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72" w:rsidRPr="00B52172" w:rsidRDefault="00B52172" w:rsidP="00B52172">
      <w:pPr>
        <w:spacing w:before="100" w:beforeAutospacing="1" w:after="160" w:line="256" w:lineRule="auto"/>
        <w:jc w:val="center"/>
        <w:rPr>
          <w:rFonts w:ascii="Arial" w:eastAsia="Calibri" w:hAnsi="Arial" w:cs="Arial"/>
          <w:b/>
          <w:color w:val="000000"/>
          <w:sz w:val="72"/>
          <w:szCs w:val="72"/>
          <w:lang w:eastAsia="en-PH"/>
        </w:rPr>
      </w:pPr>
      <w:r w:rsidRPr="00B52172">
        <w:rPr>
          <w:rFonts w:ascii="Arial" w:eastAsia="Calibri" w:hAnsi="Arial" w:cs="Arial"/>
          <w:b/>
          <w:color w:val="000000"/>
          <w:sz w:val="72"/>
          <w:szCs w:val="72"/>
          <w:lang w:eastAsia="en-PH"/>
        </w:rPr>
        <w:t>Build Now Pay Later</w:t>
      </w:r>
    </w:p>
    <w:p w:rsidR="00B52172" w:rsidRPr="00B52172" w:rsidRDefault="00897C5E" w:rsidP="00897C5E">
      <w:pPr>
        <w:spacing w:before="100" w:beforeAutospacing="1" w:after="160" w:line="256" w:lineRule="auto"/>
        <w:jc w:val="center"/>
        <w:rPr>
          <w:rFonts w:ascii="Arial" w:eastAsia="Calibri" w:hAnsi="Arial" w:cs="Arial"/>
          <w:b/>
          <w:color w:val="FF0000"/>
          <w:sz w:val="36"/>
          <w:szCs w:val="36"/>
          <w:lang w:eastAsia="en-PH"/>
        </w:rPr>
      </w:pPr>
      <w:r w:rsidRPr="00897C5E">
        <w:rPr>
          <w:rFonts w:ascii="Arial" w:eastAsia="Calibri" w:hAnsi="Arial" w:cs="Arial"/>
          <w:b/>
          <w:color w:val="FF0000"/>
          <w:sz w:val="36"/>
          <w:szCs w:val="36"/>
          <w:lang w:eastAsia="en-PH"/>
        </w:rPr>
        <w:t>(Assisted DIY Solutions to fund your dream House)</w:t>
      </w:r>
    </w:p>
    <w:p w:rsidR="00B52172" w:rsidRPr="00B52172" w:rsidRDefault="00B52172" w:rsidP="00B52172">
      <w:pPr>
        <w:spacing w:before="100" w:beforeAutospacing="1" w:after="160" w:line="256" w:lineRule="auto"/>
        <w:rPr>
          <w:rFonts w:ascii="Arial" w:eastAsia="Calibri" w:hAnsi="Arial" w:cs="Arial"/>
          <w:b/>
          <w:color w:val="000000"/>
          <w:sz w:val="44"/>
          <w:szCs w:val="44"/>
          <w:lang w:eastAsia="en-PH"/>
        </w:rPr>
      </w:pPr>
      <w:r w:rsidRPr="00B52172">
        <w:rPr>
          <w:rFonts w:ascii="Arial" w:eastAsia="Calibri" w:hAnsi="Arial" w:cs="Arial"/>
          <w:b/>
          <w:color w:val="000000"/>
          <w:sz w:val="44"/>
          <w:szCs w:val="44"/>
          <w:lang w:eastAsia="en-PH"/>
        </w:rPr>
        <w:t>Types and Requirements</w:t>
      </w:r>
    </w:p>
    <w:p w:rsidR="00B52172" w:rsidRPr="00B52172" w:rsidRDefault="00B52172" w:rsidP="00B52172">
      <w:pPr>
        <w:spacing w:before="100" w:beforeAutospacing="1" w:after="160" w:line="256" w:lineRule="auto"/>
        <w:rPr>
          <w:rFonts w:ascii="Arial" w:eastAsia="Calibri" w:hAnsi="Arial" w:cs="Arial"/>
          <w:b/>
          <w:color w:val="000000"/>
          <w:sz w:val="28"/>
          <w:szCs w:val="28"/>
          <w:lang w:eastAsia="en-PH"/>
        </w:rPr>
      </w:pPr>
      <w:r w:rsidRPr="00B52172">
        <w:rPr>
          <w:rFonts w:ascii="Arial" w:eastAsia="Calibri" w:hAnsi="Arial" w:cs="Arial"/>
          <w:b/>
          <w:color w:val="000000"/>
          <w:sz w:val="28"/>
          <w:szCs w:val="28"/>
          <w:lang w:eastAsia="en-PH"/>
        </w:rPr>
        <w:t>KEY TAKEAWAYS:</w:t>
      </w:r>
    </w:p>
    <w:p w:rsidR="00B52172" w:rsidRPr="00B52172" w:rsidRDefault="00B52172" w:rsidP="00B52172">
      <w:pPr>
        <w:spacing w:before="100" w:beforeAutospacing="1" w:after="160" w:line="256" w:lineRule="auto"/>
        <w:ind w:left="720"/>
        <w:contextualSpacing/>
        <w:rPr>
          <w:rFonts w:ascii="Calibri" w:eastAsia="Times New Roman" w:hAnsi="Calibri" w:cs="Times New Roman"/>
          <w:color w:val="000000"/>
          <w:lang w:eastAsia="en-PH"/>
        </w:rPr>
      </w:pPr>
      <w:r w:rsidRPr="00B52172">
        <w:rPr>
          <w:rFonts w:ascii="Calibri" w:eastAsia="Times New Roman" w:hAnsi="Calibri" w:cs="Times New Roman"/>
          <w:color w:val="000000"/>
          <w:lang w:eastAsia="en-PH"/>
        </w:rPr>
        <w:t xml:space="preserve"> </w:t>
      </w:r>
    </w:p>
    <w:p w:rsidR="00B52172" w:rsidRPr="00B52172" w:rsidRDefault="00B52172" w:rsidP="00B52172">
      <w:pPr>
        <w:numPr>
          <w:ilvl w:val="0"/>
          <w:numId w:val="1"/>
        </w:numPr>
        <w:spacing w:before="100" w:beforeAutospacing="1" w:after="160" w:line="256" w:lineRule="auto"/>
        <w:contextualSpacing/>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The main purpose of build now pay later is to provide construction financing to people who lack funds</w:t>
      </w:r>
      <w:r w:rsidR="00897C5E">
        <w:rPr>
          <w:rFonts w:ascii="Arial" w:eastAsia="Calibri" w:hAnsi="Arial" w:cs="Arial"/>
          <w:color w:val="000000"/>
          <w:sz w:val="24"/>
          <w:szCs w:val="24"/>
          <w:lang w:eastAsia="en-PH"/>
        </w:rPr>
        <w:t xml:space="preserve"> </w:t>
      </w:r>
      <w:r w:rsidR="00897C5E">
        <w:rPr>
          <w:rFonts w:ascii="Arial" w:eastAsia="Calibri" w:hAnsi="Arial" w:cs="Arial"/>
          <w:color w:val="FF0000"/>
          <w:sz w:val="24"/>
          <w:szCs w:val="24"/>
          <w:lang w:eastAsia="en-PH"/>
        </w:rPr>
        <w:t>(Why avail of our personalized support)</w:t>
      </w:r>
    </w:p>
    <w:p w:rsidR="00B52172" w:rsidRPr="00B52172" w:rsidRDefault="00B52172" w:rsidP="00B52172">
      <w:pPr>
        <w:numPr>
          <w:ilvl w:val="0"/>
          <w:numId w:val="1"/>
        </w:numPr>
        <w:spacing w:before="100" w:beforeAutospacing="1" w:after="160" w:line="256" w:lineRule="auto"/>
        <w:contextualSpacing/>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With the Build Now Pay Later scheme, you can acquire a property or a house without paying a huge amount upfront.</w:t>
      </w:r>
      <w:r w:rsidR="00897C5E">
        <w:rPr>
          <w:rFonts w:ascii="Arial" w:eastAsia="Calibri" w:hAnsi="Arial" w:cs="Arial"/>
          <w:color w:val="000000"/>
          <w:sz w:val="24"/>
          <w:szCs w:val="24"/>
          <w:lang w:eastAsia="en-PH"/>
        </w:rPr>
        <w:t xml:space="preserve"> </w:t>
      </w:r>
      <w:r w:rsidR="00897C5E" w:rsidRPr="00897C5E">
        <w:rPr>
          <w:rFonts w:ascii="Arial" w:eastAsia="Calibri" w:hAnsi="Arial" w:cs="Arial"/>
          <w:color w:val="FF0000"/>
          <w:sz w:val="24"/>
          <w:szCs w:val="24"/>
          <w:lang w:eastAsia="en-PH"/>
        </w:rPr>
        <w:t>(</w:t>
      </w:r>
      <w:r w:rsidR="00897C5E">
        <w:rPr>
          <w:rFonts w:ascii="Arial" w:eastAsia="Calibri" w:hAnsi="Arial" w:cs="Arial"/>
          <w:color w:val="FF0000"/>
          <w:sz w:val="24"/>
          <w:szCs w:val="24"/>
          <w:lang w:eastAsia="en-PH"/>
        </w:rPr>
        <w:t>Our advantage compared to others)</w:t>
      </w:r>
    </w:p>
    <w:p w:rsidR="00B52172" w:rsidRDefault="00B52172" w:rsidP="00B52172">
      <w:pPr>
        <w:numPr>
          <w:ilvl w:val="0"/>
          <w:numId w:val="1"/>
        </w:numPr>
        <w:spacing w:before="100" w:beforeAutospacing="1" w:after="160" w:line="256" w:lineRule="auto"/>
        <w:contextualSpacing/>
        <w:rPr>
          <w:rFonts w:ascii="Arial" w:eastAsia="Calibri" w:hAnsi="Arial" w:cs="Arial"/>
          <w:color w:val="000000"/>
          <w:sz w:val="24"/>
          <w:szCs w:val="24"/>
          <w:lang w:eastAsia="en-PH"/>
        </w:rPr>
      </w:pPr>
      <w:proofErr w:type="spellStart"/>
      <w:r w:rsidRPr="00B52172">
        <w:rPr>
          <w:rFonts w:ascii="Arial" w:eastAsia="Calibri" w:hAnsi="Arial" w:cs="Arial"/>
          <w:color w:val="000000"/>
          <w:sz w:val="24"/>
          <w:szCs w:val="24"/>
          <w:lang w:eastAsia="en-PH"/>
        </w:rPr>
        <w:t>Pag</w:t>
      </w:r>
      <w:proofErr w:type="spellEnd"/>
      <w:r w:rsidRPr="00B52172">
        <w:rPr>
          <w:rFonts w:ascii="Arial" w:eastAsia="Calibri" w:hAnsi="Arial" w:cs="Arial"/>
          <w:color w:val="000000"/>
          <w:sz w:val="24"/>
          <w:szCs w:val="24"/>
          <w:lang w:eastAsia="en-PH"/>
        </w:rPr>
        <w:t>-IBIG Financing is a popular financing option in the Philippines for purchasing property, offering competitive interest rates</w:t>
      </w:r>
      <w:r w:rsidR="00897C5E">
        <w:rPr>
          <w:rFonts w:ascii="Arial" w:eastAsia="Calibri" w:hAnsi="Arial" w:cs="Arial"/>
          <w:color w:val="000000"/>
          <w:sz w:val="24"/>
          <w:szCs w:val="24"/>
          <w:lang w:eastAsia="en-PH"/>
        </w:rPr>
        <w:t xml:space="preserve"> </w:t>
      </w:r>
      <w:r w:rsidR="00897C5E">
        <w:rPr>
          <w:rFonts w:ascii="Arial" w:eastAsia="Calibri" w:hAnsi="Arial" w:cs="Arial"/>
          <w:color w:val="FF0000"/>
          <w:sz w:val="24"/>
          <w:szCs w:val="24"/>
          <w:lang w:eastAsia="en-PH"/>
        </w:rPr>
        <w:t>(Options Available)</w:t>
      </w:r>
    </w:p>
    <w:p w:rsidR="00897C5E" w:rsidRPr="00B52172" w:rsidRDefault="00897C5E" w:rsidP="00B52172">
      <w:pPr>
        <w:numPr>
          <w:ilvl w:val="0"/>
          <w:numId w:val="1"/>
        </w:numPr>
        <w:spacing w:before="100" w:beforeAutospacing="1" w:after="160" w:line="256" w:lineRule="auto"/>
        <w:contextualSpacing/>
        <w:rPr>
          <w:rFonts w:ascii="Arial" w:eastAsia="Calibri" w:hAnsi="Arial" w:cs="Arial"/>
          <w:color w:val="000000"/>
          <w:sz w:val="24"/>
          <w:szCs w:val="24"/>
          <w:lang w:eastAsia="en-PH"/>
        </w:rPr>
      </w:pPr>
      <w:r>
        <w:rPr>
          <w:rFonts w:ascii="Arial" w:eastAsia="Calibri" w:hAnsi="Arial" w:cs="Arial"/>
          <w:color w:val="000000"/>
          <w:sz w:val="24"/>
          <w:szCs w:val="24"/>
          <w:lang w:eastAsia="en-PH"/>
        </w:rPr>
        <w:t xml:space="preserve">FREE consultancy and support for customized housing on special requirements </w:t>
      </w:r>
      <w:r>
        <w:rPr>
          <w:rFonts w:ascii="Arial" w:eastAsia="Calibri" w:hAnsi="Arial" w:cs="Arial"/>
          <w:color w:val="FF0000"/>
          <w:sz w:val="24"/>
          <w:szCs w:val="24"/>
          <w:lang w:eastAsia="en-PH"/>
        </w:rPr>
        <w:t xml:space="preserve">(Avoid contract pitfalls  - future uncertainties/events – you talk, we listen) </w:t>
      </w:r>
    </w:p>
    <w:p w:rsidR="00B52172" w:rsidRPr="00B52172" w:rsidRDefault="00B52172" w:rsidP="00B52172">
      <w:pPr>
        <w:spacing w:before="100" w:beforeAutospacing="1" w:after="160" w:line="256" w:lineRule="auto"/>
        <w:rPr>
          <w:rFonts w:ascii="Calibri" w:eastAsia="Times New Roman" w:hAnsi="Calibri" w:cs="Times New Roman"/>
          <w:color w:val="000000"/>
          <w:sz w:val="31"/>
          <w:szCs w:val="31"/>
          <w:lang w:eastAsia="en-PH"/>
        </w:rPr>
      </w:pPr>
      <w:r w:rsidRPr="00B52172">
        <w:rPr>
          <w:rFonts w:ascii="Calibri" w:eastAsia="Times New Roman" w:hAnsi="Calibri" w:cs="Times New Roman"/>
          <w:color w:val="000000"/>
          <w:sz w:val="31"/>
          <w:szCs w:val="31"/>
          <w:lang w:eastAsia="en-PH"/>
        </w:rPr>
        <w:t xml:space="preserve"> </w:t>
      </w:r>
    </w:p>
    <w:sdt>
      <w:sdtPr>
        <w:id w:val="-1312175538"/>
        <w:docPartObj>
          <w:docPartGallery w:val="Table of Contents"/>
          <w:docPartUnique/>
        </w:docPartObj>
      </w:sdtPr>
      <w:sdtEndPr>
        <w:rPr>
          <w:rFonts w:asciiTheme="minorHAnsi" w:eastAsiaTheme="minorHAnsi" w:hAnsiTheme="minorHAnsi" w:cstheme="minorBidi"/>
          <w:noProof/>
          <w:color w:val="auto"/>
          <w:sz w:val="22"/>
          <w:szCs w:val="22"/>
          <w:lang w:val="en-PH" w:eastAsia="en-US"/>
        </w:rPr>
      </w:sdtEndPr>
      <w:sdtContent>
        <w:p w:rsidR="00096DD3" w:rsidRDefault="00096DD3">
          <w:pPr>
            <w:pStyle w:val="TOCHeading"/>
          </w:pPr>
        </w:p>
        <w:p w:rsidR="00096DD3" w:rsidRDefault="00096DD3">
          <w:pPr>
            <w:pStyle w:val="TOCHeading"/>
          </w:pPr>
          <w:r>
            <w:t>Contents</w:t>
          </w:r>
        </w:p>
        <w:p w:rsidR="00096DD3" w:rsidRDefault="00096DD3">
          <w:pPr>
            <w:pStyle w:val="TOC1"/>
            <w:tabs>
              <w:tab w:val="right" w:leader="dot" w:pos="9350"/>
            </w:tabs>
            <w:rPr>
              <w:rFonts w:eastAsiaTheme="minorEastAsia"/>
              <w:noProof/>
              <w:lang w:eastAsia="en-PH"/>
            </w:rPr>
          </w:pPr>
          <w:r>
            <w:fldChar w:fldCharType="begin"/>
          </w:r>
          <w:r>
            <w:instrText xml:space="preserve"> TOC \o "1-3" \h \z \u </w:instrText>
          </w:r>
          <w:r>
            <w:fldChar w:fldCharType="separate"/>
          </w:r>
          <w:hyperlink w:anchor="_Toc155935556" w:history="1">
            <w:r w:rsidRPr="00FA2C4E">
              <w:rPr>
                <w:rStyle w:val="Hyperlink"/>
                <w:rFonts w:eastAsia="Times New Roman"/>
                <w:noProof/>
                <w:lang w:eastAsia="en-PH"/>
              </w:rPr>
              <w:t>I. WANTS TO BUILD A DREAM HOUSE, BUT DOESN’T HAVE ENOUGH CASH?</w:t>
            </w:r>
            <w:r>
              <w:rPr>
                <w:noProof/>
                <w:webHidden/>
              </w:rPr>
              <w:tab/>
            </w:r>
            <w:r>
              <w:rPr>
                <w:noProof/>
                <w:webHidden/>
              </w:rPr>
              <w:fldChar w:fldCharType="begin"/>
            </w:r>
            <w:r>
              <w:rPr>
                <w:noProof/>
                <w:webHidden/>
              </w:rPr>
              <w:instrText xml:space="preserve"> PAGEREF _Toc155935556 \h </w:instrText>
            </w:r>
            <w:r>
              <w:rPr>
                <w:noProof/>
                <w:webHidden/>
              </w:rPr>
            </w:r>
            <w:r>
              <w:rPr>
                <w:noProof/>
                <w:webHidden/>
              </w:rPr>
              <w:fldChar w:fldCharType="separate"/>
            </w:r>
            <w:r w:rsidR="00B21376">
              <w:rPr>
                <w:noProof/>
                <w:webHidden/>
              </w:rPr>
              <w:t>2</w:t>
            </w:r>
            <w:r>
              <w:rPr>
                <w:noProof/>
                <w:webHidden/>
              </w:rPr>
              <w:fldChar w:fldCharType="end"/>
            </w:r>
          </w:hyperlink>
        </w:p>
        <w:p w:rsidR="00096DD3" w:rsidRDefault="00096DD3">
          <w:pPr>
            <w:pStyle w:val="TOC2"/>
            <w:tabs>
              <w:tab w:val="right" w:leader="dot" w:pos="9350"/>
            </w:tabs>
            <w:rPr>
              <w:rFonts w:eastAsiaTheme="minorEastAsia"/>
              <w:noProof/>
              <w:lang w:eastAsia="en-PH"/>
            </w:rPr>
          </w:pPr>
          <w:hyperlink w:anchor="_Toc155935557" w:history="1">
            <w:r w:rsidRPr="00FA2C4E">
              <w:rPr>
                <w:rStyle w:val="Hyperlink"/>
                <w:rFonts w:ascii="Arial" w:eastAsia="SimSun" w:hAnsi="Arial" w:cs="Arial"/>
                <w:b/>
                <w:noProof/>
                <w:lang w:eastAsia="en-PH"/>
              </w:rPr>
              <w:t>Build Your Dream House Now, Then Pay Later</w:t>
            </w:r>
            <w:r>
              <w:rPr>
                <w:noProof/>
                <w:webHidden/>
              </w:rPr>
              <w:tab/>
            </w:r>
            <w:r>
              <w:rPr>
                <w:noProof/>
                <w:webHidden/>
              </w:rPr>
              <w:fldChar w:fldCharType="begin"/>
            </w:r>
            <w:r>
              <w:rPr>
                <w:noProof/>
                <w:webHidden/>
              </w:rPr>
              <w:instrText xml:space="preserve"> PAGEREF _Toc155935557 \h </w:instrText>
            </w:r>
            <w:r>
              <w:rPr>
                <w:noProof/>
                <w:webHidden/>
              </w:rPr>
            </w:r>
            <w:r>
              <w:rPr>
                <w:noProof/>
                <w:webHidden/>
              </w:rPr>
              <w:fldChar w:fldCharType="separate"/>
            </w:r>
            <w:r w:rsidR="00B21376">
              <w:rPr>
                <w:noProof/>
                <w:webHidden/>
              </w:rPr>
              <w:t>2</w:t>
            </w:r>
            <w:r>
              <w:rPr>
                <w:noProof/>
                <w:webHidden/>
              </w:rPr>
              <w:fldChar w:fldCharType="end"/>
            </w:r>
          </w:hyperlink>
        </w:p>
        <w:p w:rsidR="00096DD3" w:rsidRDefault="00096DD3">
          <w:pPr>
            <w:pStyle w:val="TOC1"/>
            <w:tabs>
              <w:tab w:val="right" w:leader="dot" w:pos="9350"/>
            </w:tabs>
            <w:rPr>
              <w:rFonts w:eastAsiaTheme="minorEastAsia"/>
              <w:noProof/>
              <w:lang w:eastAsia="en-PH"/>
            </w:rPr>
          </w:pPr>
          <w:hyperlink w:anchor="_Toc155935558" w:history="1">
            <w:r w:rsidRPr="00FA2C4E">
              <w:rPr>
                <w:rStyle w:val="Hyperlink"/>
                <w:rFonts w:eastAsia="SimSun"/>
                <w:noProof/>
                <w:lang w:eastAsia="en-PH"/>
              </w:rPr>
              <w:t>II. Benefits and Drawbacks of Construct Now Pay Later</w:t>
            </w:r>
            <w:r>
              <w:rPr>
                <w:noProof/>
                <w:webHidden/>
              </w:rPr>
              <w:tab/>
            </w:r>
            <w:r>
              <w:rPr>
                <w:noProof/>
                <w:webHidden/>
              </w:rPr>
              <w:fldChar w:fldCharType="begin"/>
            </w:r>
            <w:r>
              <w:rPr>
                <w:noProof/>
                <w:webHidden/>
              </w:rPr>
              <w:instrText xml:space="preserve"> PAGEREF _Toc155935558 \h </w:instrText>
            </w:r>
            <w:r>
              <w:rPr>
                <w:noProof/>
                <w:webHidden/>
              </w:rPr>
            </w:r>
            <w:r>
              <w:rPr>
                <w:noProof/>
                <w:webHidden/>
              </w:rPr>
              <w:fldChar w:fldCharType="separate"/>
            </w:r>
            <w:r w:rsidR="00B21376">
              <w:rPr>
                <w:noProof/>
                <w:webHidden/>
              </w:rPr>
              <w:t>3</w:t>
            </w:r>
            <w:r>
              <w:rPr>
                <w:noProof/>
                <w:webHidden/>
              </w:rPr>
              <w:fldChar w:fldCharType="end"/>
            </w:r>
          </w:hyperlink>
        </w:p>
        <w:p w:rsidR="00096DD3" w:rsidRDefault="00096DD3">
          <w:pPr>
            <w:pStyle w:val="TOC1"/>
            <w:tabs>
              <w:tab w:val="right" w:leader="dot" w:pos="9350"/>
            </w:tabs>
            <w:rPr>
              <w:rFonts w:eastAsiaTheme="minorEastAsia"/>
              <w:noProof/>
              <w:lang w:eastAsia="en-PH"/>
            </w:rPr>
          </w:pPr>
          <w:hyperlink w:anchor="_Toc155935559" w:history="1">
            <w:r w:rsidRPr="00FA2C4E">
              <w:rPr>
                <w:rStyle w:val="Hyperlink"/>
                <w:rFonts w:eastAsia="SimSun"/>
                <w:noProof/>
                <w:lang w:eastAsia="en-PH"/>
              </w:rPr>
              <w:t>III. Types of Build Now Pay Later Programs in The Philippines</w:t>
            </w:r>
            <w:r>
              <w:rPr>
                <w:noProof/>
                <w:webHidden/>
              </w:rPr>
              <w:tab/>
            </w:r>
            <w:r>
              <w:rPr>
                <w:noProof/>
                <w:webHidden/>
              </w:rPr>
              <w:fldChar w:fldCharType="begin"/>
            </w:r>
            <w:r>
              <w:rPr>
                <w:noProof/>
                <w:webHidden/>
              </w:rPr>
              <w:instrText xml:space="preserve"> PAGEREF _Toc155935559 \h </w:instrText>
            </w:r>
            <w:r>
              <w:rPr>
                <w:noProof/>
                <w:webHidden/>
              </w:rPr>
            </w:r>
            <w:r>
              <w:rPr>
                <w:noProof/>
                <w:webHidden/>
              </w:rPr>
              <w:fldChar w:fldCharType="separate"/>
            </w:r>
            <w:r w:rsidR="00B21376">
              <w:rPr>
                <w:noProof/>
                <w:webHidden/>
              </w:rPr>
              <w:t>4</w:t>
            </w:r>
            <w:r>
              <w:rPr>
                <w:noProof/>
                <w:webHidden/>
              </w:rPr>
              <w:fldChar w:fldCharType="end"/>
            </w:r>
          </w:hyperlink>
        </w:p>
        <w:p w:rsidR="00096DD3" w:rsidRDefault="00096DD3">
          <w:pPr>
            <w:pStyle w:val="TOC2"/>
            <w:tabs>
              <w:tab w:val="right" w:leader="dot" w:pos="9350"/>
            </w:tabs>
            <w:rPr>
              <w:rFonts w:eastAsiaTheme="minorEastAsia"/>
              <w:noProof/>
              <w:lang w:eastAsia="en-PH"/>
            </w:rPr>
          </w:pPr>
          <w:hyperlink w:anchor="_Toc155935560" w:history="1">
            <w:r w:rsidRPr="00FA2C4E">
              <w:rPr>
                <w:rStyle w:val="Hyperlink"/>
                <w:rFonts w:eastAsia="SimSun"/>
                <w:noProof/>
                <w:lang w:eastAsia="en-PH"/>
              </w:rPr>
              <w:t>A. In-house Financing by Developers</w:t>
            </w:r>
            <w:r>
              <w:rPr>
                <w:noProof/>
                <w:webHidden/>
              </w:rPr>
              <w:tab/>
            </w:r>
            <w:r>
              <w:rPr>
                <w:noProof/>
                <w:webHidden/>
              </w:rPr>
              <w:fldChar w:fldCharType="begin"/>
            </w:r>
            <w:r>
              <w:rPr>
                <w:noProof/>
                <w:webHidden/>
              </w:rPr>
              <w:instrText xml:space="preserve"> PAGEREF _Toc155935560 \h </w:instrText>
            </w:r>
            <w:r>
              <w:rPr>
                <w:noProof/>
                <w:webHidden/>
              </w:rPr>
            </w:r>
            <w:r>
              <w:rPr>
                <w:noProof/>
                <w:webHidden/>
              </w:rPr>
              <w:fldChar w:fldCharType="separate"/>
            </w:r>
            <w:r w:rsidR="00B21376">
              <w:rPr>
                <w:noProof/>
                <w:webHidden/>
              </w:rPr>
              <w:t>4</w:t>
            </w:r>
            <w:r>
              <w:rPr>
                <w:noProof/>
                <w:webHidden/>
              </w:rPr>
              <w:fldChar w:fldCharType="end"/>
            </w:r>
          </w:hyperlink>
        </w:p>
        <w:p w:rsidR="00096DD3" w:rsidRDefault="00096DD3">
          <w:pPr>
            <w:pStyle w:val="TOC2"/>
            <w:tabs>
              <w:tab w:val="right" w:leader="dot" w:pos="9350"/>
            </w:tabs>
            <w:rPr>
              <w:rFonts w:eastAsiaTheme="minorEastAsia"/>
              <w:noProof/>
              <w:lang w:eastAsia="en-PH"/>
            </w:rPr>
          </w:pPr>
          <w:hyperlink w:anchor="_Toc155935561" w:history="1">
            <w:r w:rsidRPr="00FA2C4E">
              <w:rPr>
                <w:rStyle w:val="Hyperlink"/>
                <w:rFonts w:eastAsia="SimSun"/>
                <w:noProof/>
                <w:lang w:eastAsia="en-PH"/>
              </w:rPr>
              <w:t>B. Pag-IBIG Fund Financing</w:t>
            </w:r>
            <w:r>
              <w:rPr>
                <w:noProof/>
                <w:webHidden/>
              </w:rPr>
              <w:tab/>
            </w:r>
            <w:r>
              <w:rPr>
                <w:noProof/>
                <w:webHidden/>
              </w:rPr>
              <w:fldChar w:fldCharType="begin"/>
            </w:r>
            <w:r>
              <w:rPr>
                <w:noProof/>
                <w:webHidden/>
              </w:rPr>
              <w:instrText xml:space="preserve"> PAGEREF _Toc155935561 \h </w:instrText>
            </w:r>
            <w:r>
              <w:rPr>
                <w:noProof/>
                <w:webHidden/>
              </w:rPr>
            </w:r>
            <w:r>
              <w:rPr>
                <w:noProof/>
                <w:webHidden/>
              </w:rPr>
              <w:fldChar w:fldCharType="separate"/>
            </w:r>
            <w:r w:rsidR="00B21376">
              <w:rPr>
                <w:noProof/>
                <w:webHidden/>
              </w:rPr>
              <w:t>5</w:t>
            </w:r>
            <w:r>
              <w:rPr>
                <w:noProof/>
                <w:webHidden/>
              </w:rPr>
              <w:fldChar w:fldCharType="end"/>
            </w:r>
          </w:hyperlink>
        </w:p>
        <w:p w:rsidR="00096DD3" w:rsidRDefault="00096DD3">
          <w:pPr>
            <w:pStyle w:val="TOC2"/>
            <w:tabs>
              <w:tab w:val="right" w:leader="dot" w:pos="9350"/>
            </w:tabs>
            <w:rPr>
              <w:rFonts w:eastAsiaTheme="minorEastAsia"/>
              <w:noProof/>
              <w:lang w:eastAsia="en-PH"/>
            </w:rPr>
          </w:pPr>
          <w:hyperlink w:anchor="_Toc155935562" w:history="1">
            <w:r w:rsidRPr="00FA2C4E">
              <w:rPr>
                <w:rStyle w:val="Hyperlink"/>
                <w:rFonts w:eastAsia="SimSun"/>
                <w:noProof/>
                <w:lang w:eastAsia="en-PH"/>
              </w:rPr>
              <w:t>C.  Bank Financing</w:t>
            </w:r>
            <w:r>
              <w:rPr>
                <w:noProof/>
                <w:webHidden/>
              </w:rPr>
              <w:tab/>
            </w:r>
            <w:r>
              <w:rPr>
                <w:noProof/>
                <w:webHidden/>
              </w:rPr>
              <w:fldChar w:fldCharType="begin"/>
            </w:r>
            <w:r>
              <w:rPr>
                <w:noProof/>
                <w:webHidden/>
              </w:rPr>
              <w:instrText xml:space="preserve"> PAGEREF _Toc155935562 \h </w:instrText>
            </w:r>
            <w:r>
              <w:rPr>
                <w:noProof/>
                <w:webHidden/>
              </w:rPr>
            </w:r>
            <w:r>
              <w:rPr>
                <w:noProof/>
                <w:webHidden/>
              </w:rPr>
              <w:fldChar w:fldCharType="separate"/>
            </w:r>
            <w:r w:rsidR="00B21376">
              <w:rPr>
                <w:noProof/>
                <w:webHidden/>
              </w:rPr>
              <w:t>5</w:t>
            </w:r>
            <w:r>
              <w:rPr>
                <w:noProof/>
                <w:webHidden/>
              </w:rPr>
              <w:fldChar w:fldCharType="end"/>
            </w:r>
          </w:hyperlink>
        </w:p>
        <w:p w:rsidR="00096DD3" w:rsidRDefault="00096DD3">
          <w:pPr>
            <w:pStyle w:val="TOC2"/>
            <w:tabs>
              <w:tab w:val="right" w:leader="dot" w:pos="9350"/>
            </w:tabs>
            <w:rPr>
              <w:rFonts w:eastAsiaTheme="minorEastAsia"/>
              <w:noProof/>
              <w:lang w:eastAsia="en-PH"/>
            </w:rPr>
          </w:pPr>
          <w:hyperlink w:anchor="_Toc155935563" w:history="1">
            <w:r w:rsidRPr="00FA2C4E">
              <w:rPr>
                <w:rStyle w:val="Hyperlink"/>
                <w:rFonts w:eastAsia="SimSun"/>
                <w:noProof/>
                <w:lang w:eastAsia="en-PH"/>
              </w:rPr>
              <w:t>D. Rent-to-own Financing</w:t>
            </w:r>
            <w:r>
              <w:rPr>
                <w:noProof/>
                <w:webHidden/>
              </w:rPr>
              <w:tab/>
            </w:r>
            <w:r>
              <w:rPr>
                <w:noProof/>
                <w:webHidden/>
              </w:rPr>
              <w:fldChar w:fldCharType="begin"/>
            </w:r>
            <w:r>
              <w:rPr>
                <w:noProof/>
                <w:webHidden/>
              </w:rPr>
              <w:instrText xml:space="preserve"> PAGEREF _Toc155935563 \h </w:instrText>
            </w:r>
            <w:r>
              <w:rPr>
                <w:noProof/>
                <w:webHidden/>
              </w:rPr>
            </w:r>
            <w:r>
              <w:rPr>
                <w:noProof/>
                <w:webHidden/>
              </w:rPr>
              <w:fldChar w:fldCharType="separate"/>
            </w:r>
            <w:r w:rsidR="00B21376">
              <w:rPr>
                <w:noProof/>
                <w:webHidden/>
              </w:rPr>
              <w:t>7</w:t>
            </w:r>
            <w:r>
              <w:rPr>
                <w:noProof/>
                <w:webHidden/>
              </w:rPr>
              <w:fldChar w:fldCharType="end"/>
            </w:r>
          </w:hyperlink>
        </w:p>
        <w:p w:rsidR="00096DD3" w:rsidRDefault="00096DD3">
          <w:pPr>
            <w:pStyle w:val="TOC1"/>
            <w:tabs>
              <w:tab w:val="right" w:leader="dot" w:pos="9350"/>
            </w:tabs>
            <w:rPr>
              <w:rFonts w:eastAsiaTheme="minorEastAsia"/>
              <w:noProof/>
              <w:lang w:eastAsia="en-PH"/>
            </w:rPr>
          </w:pPr>
          <w:hyperlink w:anchor="_Toc155935564" w:history="1">
            <w:r w:rsidRPr="00FA2C4E">
              <w:rPr>
                <w:rStyle w:val="Hyperlink"/>
                <w:rFonts w:eastAsia="SimSun"/>
                <w:noProof/>
                <w:lang w:eastAsia="en-PH"/>
              </w:rPr>
              <w:t>IV. Factors to consider when choosing a Build Now Pay Later Program</w:t>
            </w:r>
            <w:r>
              <w:rPr>
                <w:noProof/>
                <w:webHidden/>
              </w:rPr>
              <w:tab/>
            </w:r>
            <w:r>
              <w:rPr>
                <w:noProof/>
                <w:webHidden/>
              </w:rPr>
              <w:fldChar w:fldCharType="begin"/>
            </w:r>
            <w:r>
              <w:rPr>
                <w:noProof/>
                <w:webHidden/>
              </w:rPr>
              <w:instrText xml:space="preserve"> PAGEREF _Toc155935564 \h </w:instrText>
            </w:r>
            <w:r>
              <w:rPr>
                <w:noProof/>
                <w:webHidden/>
              </w:rPr>
            </w:r>
            <w:r>
              <w:rPr>
                <w:noProof/>
                <w:webHidden/>
              </w:rPr>
              <w:fldChar w:fldCharType="separate"/>
            </w:r>
            <w:r w:rsidR="00B21376">
              <w:rPr>
                <w:noProof/>
                <w:webHidden/>
              </w:rPr>
              <w:t>7</w:t>
            </w:r>
            <w:r>
              <w:rPr>
                <w:noProof/>
                <w:webHidden/>
              </w:rPr>
              <w:fldChar w:fldCharType="end"/>
            </w:r>
          </w:hyperlink>
        </w:p>
        <w:p w:rsidR="00096DD3" w:rsidRDefault="00096DD3">
          <w:pPr>
            <w:pStyle w:val="TOC1"/>
            <w:tabs>
              <w:tab w:val="right" w:leader="dot" w:pos="9350"/>
            </w:tabs>
            <w:rPr>
              <w:rFonts w:eastAsiaTheme="minorEastAsia"/>
              <w:noProof/>
              <w:lang w:eastAsia="en-PH"/>
            </w:rPr>
          </w:pPr>
          <w:hyperlink w:anchor="_Toc155935565" w:history="1">
            <w:r w:rsidRPr="00FA2C4E">
              <w:rPr>
                <w:rStyle w:val="Hyperlink"/>
                <w:rFonts w:eastAsia="SimSun"/>
                <w:noProof/>
                <w:lang w:eastAsia="en-PH"/>
              </w:rPr>
              <w:t>V. FAQ</w:t>
            </w:r>
            <w:r>
              <w:rPr>
                <w:noProof/>
                <w:webHidden/>
              </w:rPr>
              <w:tab/>
            </w:r>
            <w:r>
              <w:rPr>
                <w:noProof/>
                <w:webHidden/>
              </w:rPr>
              <w:fldChar w:fldCharType="begin"/>
            </w:r>
            <w:r>
              <w:rPr>
                <w:noProof/>
                <w:webHidden/>
              </w:rPr>
              <w:instrText xml:space="preserve"> PAGEREF _Toc155935565 \h </w:instrText>
            </w:r>
            <w:r>
              <w:rPr>
                <w:noProof/>
                <w:webHidden/>
              </w:rPr>
            </w:r>
            <w:r>
              <w:rPr>
                <w:noProof/>
                <w:webHidden/>
              </w:rPr>
              <w:fldChar w:fldCharType="separate"/>
            </w:r>
            <w:r w:rsidR="00B21376">
              <w:rPr>
                <w:noProof/>
                <w:webHidden/>
              </w:rPr>
              <w:t>8</w:t>
            </w:r>
            <w:r>
              <w:rPr>
                <w:noProof/>
                <w:webHidden/>
              </w:rPr>
              <w:fldChar w:fldCharType="end"/>
            </w:r>
          </w:hyperlink>
        </w:p>
        <w:p w:rsidR="00096DD3" w:rsidRDefault="00096DD3">
          <w:pPr>
            <w:pStyle w:val="TOC1"/>
            <w:tabs>
              <w:tab w:val="right" w:leader="dot" w:pos="9350"/>
            </w:tabs>
            <w:rPr>
              <w:rFonts w:eastAsiaTheme="minorEastAsia"/>
              <w:noProof/>
              <w:lang w:eastAsia="en-PH"/>
            </w:rPr>
          </w:pPr>
          <w:hyperlink w:anchor="_Toc155935566" w:history="1">
            <w:r w:rsidRPr="00FA2C4E">
              <w:rPr>
                <w:rStyle w:val="Hyperlink"/>
                <w:rFonts w:eastAsia="Calibri"/>
                <w:noProof/>
                <w:lang w:eastAsia="en-PH"/>
              </w:rPr>
              <w:t>V.  Options- different strokes for different folks</w:t>
            </w:r>
            <w:r>
              <w:rPr>
                <w:noProof/>
                <w:webHidden/>
              </w:rPr>
              <w:tab/>
            </w:r>
            <w:r>
              <w:rPr>
                <w:noProof/>
                <w:webHidden/>
              </w:rPr>
              <w:fldChar w:fldCharType="begin"/>
            </w:r>
            <w:r>
              <w:rPr>
                <w:noProof/>
                <w:webHidden/>
              </w:rPr>
              <w:instrText xml:space="preserve"> PAGEREF _Toc155935566 \h </w:instrText>
            </w:r>
            <w:r>
              <w:rPr>
                <w:noProof/>
                <w:webHidden/>
              </w:rPr>
            </w:r>
            <w:r>
              <w:rPr>
                <w:noProof/>
                <w:webHidden/>
              </w:rPr>
              <w:fldChar w:fldCharType="separate"/>
            </w:r>
            <w:r w:rsidR="00B21376">
              <w:rPr>
                <w:noProof/>
                <w:webHidden/>
              </w:rPr>
              <w:t>9</w:t>
            </w:r>
            <w:r>
              <w:rPr>
                <w:noProof/>
                <w:webHidden/>
              </w:rPr>
              <w:fldChar w:fldCharType="end"/>
            </w:r>
          </w:hyperlink>
        </w:p>
        <w:p w:rsidR="00096DD3" w:rsidRDefault="00096DD3">
          <w:pPr>
            <w:pStyle w:val="TOC2"/>
            <w:tabs>
              <w:tab w:val="right" w:leader="dot" w:pos="9350"/>
            </w:tabs>
            <w:rPr>
              <w:rFonts w:eastAsiaTheme="minorEastAsia"/>
              <w:noProof/>
              <w:lang w:eastAsia="en-PH"/>
            </w:rPr>
          </w:pPr>
          <w:hyperlink w:anchor="_Toc155935567" w:history="1">
            <w:r w:rsidRPr="00FA2C4E">
              <w:rPr>
                <w:rStyle w:val="Hyperlink"/>
                <w:rFonts w:eastAsia="Calibri"/>
                <w:noProof/>
                <w:lang w:eastAsia="en-PH"/>
              </w:rPr>
              <w:t>a. Employees (Salary Range)</w:t>
            </w:r>
            <w:r>
              <w:rPr>
                <w:noProof/>
                <w:webHidden/>
              </w:rPr>
              <w:tab/>
            </w:r>
            <w:r>
              <w:rPr>
                <w:noProof/>
                <w:webHidden/>
              </w:rPr>
              <w:fldChar w:fldCharType="begin"/>
            </w:r>
            <w:r>
              <w:rPr>
                <w:noProof/>
                <w:webHidden/>
              </w:rPr>
              <w:instrText xml:space="preserve"> PAGEREF _Toc155935567 \h </w:instrText>
            </w:r>
            <w:r>
              <w:rPr>
                <w:noProof/>
                <w:webHidden/>
              </w:rPr>
            </w:r>
            <w:r>
              <w:rPr>
                <w:noProof/>
                <w:webHidden/>
              </w:rPr>
              <w:fldChar w:fldCharType="separate"/>
            </w:r>
            <w:r w:rsidR="00B21376">
              <w:rPr>
                <w:noProof/>
                <w:webHidden/>
              </w:rPr>
              <w:t>9</w:t>
            </w:r>
            <w:r>
              <w:rPr>
                <w:noProof/>
                <w:webHidden/>
              </w:rPr>
              <w:fldChar w:fldCharType="end"/>
            </w:r>
          </w:hyperlink>
        </w:p>
        <w:p w:rsidR="00096DD3" w:rsidRDefault="00096DD3">
          <w:pPr>
            <w:pStyle w:val="TOC2"/>
            <w:tabs>
              <w:tab w:val="right" w:leader="dot" w:pos="9350"/>
            </w:tabs>
            <w:rPr>
              <w:rFonts w:eastAsiaTheme="minorEastAsia"/>
              <w:noProof/>
              <w:lang w:eastAsia="en-PH"/>
            </w:rPr>
          </w:pPr>
          <w:hyperlink w:anchor="_Toc155935568" w:history="1">
            <w:r w:rsidRPr="00FA2C4E">
              <w:rPr>
                <w:rStyle w:val="Hyperlink"/>
                <w:rFonts w:eastAsia="Calibri"/>
                <w:noProof/>
                <w:lang w:eastAsia="en-PH"/>
              </w:rPr>
              <w:t>b. OFW</w:t>
            </w:r>
            <w:r>
              <w:rPr>
                <w:noProof/>
                <w:webHidden/>
              </w:rPr>
              <w:tab/>
            </w:r>
            <w:r>
              <w:rPr>
                <w:noProof/>
                <w:webHidden/>
              </w:rPr>
              <w:fldChar w:fldCharType="begin"/>
            </w:r>
            <w:r>
              <w:rPr>
                <w:noProof/>
                <w:webHidden/>
              </w:rPr>
              <w:instrText xml:space="preserve"> PAGEREF _Toc155935568 \h </w:instrText>
            </w:r>
            <w:r>
              <w:rPr>
                <w:noProof/>
                <w:webHidden/>
              </w:rPr>
            </w:r>
            <w:r>
              <w:rPr>
                <w:noProof/>
                <w:webHidden/>
              </w:rPr>
              <w:fldChar w:fldCharType="separate"/>
            </w:r>
            <w:r w:rsidR="00B21376">
              <w:rPr>
                <w:noProof/>
                <w:webHidden/>
              </w:rPr>
              <w:t>9</w:t>
            </w:r>
            <w:r>
              <w:rPr>
                <w:noProof/>
                <w:webHidden/>
              </w:rPr>
              <w:fldChar w:fldCharType="end"/>
            </w:r>
          </w:hyperlink>
        </w:p>
        <w:p w:rsidR="00096DD3" w:rsidRDefault="00096DD3">
          <w:pPr>
            <w:pStyle w:val="TOC2"/>
            <w:tabs>
              <w:tab w:val="right" w:leader="dot" w:pos="9350"/>
            </w:tabs>
            <w:rPr>
              <w:rFonts w:eastAsiaTheme="minorEastAsia"/>
              <w:noProof/>
              <w:lang w:eastAsia="en-PH"/>
            </w:rPr>
          </w:pPr>
          <w:hyperlink w:anchor="_Toc155935569" w:history="1">
            <w:r w:rsidRPr="00FA2C4E">
              <w:rPr>
                <w:rStyle w:val="Hyperlink"/>
                <w:rFonts w:eastAsia="Calibri"/>
                <w:noProof/>
                <w:lang w:eastAsia="en-PH"/>
              </w:rPr>
              <w:t>c. Business men/Professionals</w:t>
            </w:r>
            <w:r>
              <w:rPr>
                <w:noProof/>
                <w:webHidden/>
              </w:rPr>
              <w:tab/>
            </w:r>
            <w:r>
              <w:rPr>
                <w:noProof/>
                <w:webHidden/>
              </w:rPr>
              <w:fldChar w:fldCharType="begin"/>
            </w:r>
            <w:r>
              <w:rPr>
                <w:noProof/>
                <w:webHidden/>
              </w:rPr>
              <w:instrText xml:space="preserve"> PAGEREF _Toc155935569 \h </w:instrText>
            </w:r>
            <w:r>
              <w:rPr>
                <w:noProof/>
                <w:webHidden/>
              </w:rPr>
            </w:r>
            <w:r>
              <w:rPr>
                <w:noProof/>
                <w:webHidden/>
              </w:rPr>
              <w:fldChar w:fldCharType="separate"/>
            </w:r>
            <w:r w:rsidR="00B21376">
              <w:rPr>
                <w:noProof/>
                <w:webHidden/>
              </w:rPr>
              <w:t>9</w:t>
            </w:r>
            <w:r>
              <w:rPr>
                <w:noProof/>
                <w:webHidden/>
              </w:rPr>
              <w:fldChar w:fldCharType="end"/>
            </w:r>
          </w:hyperlink>
        </w:p>
        <w:p w:rsidR="00096DD3" w:rsidRDefault="00096DD3">
          <w:pPr>
            <w:pStyle w:val="TOC2"/>
            <w:tabs>
              <w:tab w:val="right" w:leader="dot" w:pos="9350"/>
            </w:tabs>
            <w:rPr>
              <w:rFonts w:eastAsiaTheme="minorEastAsia"/>
              <w:noProof/>
              <w:lang w:eastAsia="en-PH"/>
            </w:rPr>
          </w:pPr>
          <w:hyperlink w:anchor="_Toc155935570" w:history="1">
            <w:r w:rsidRPr="00FA2C4E">
              <w:rPr>
                <w:rStyle w:val="Hyperlink"/>
                <w:rFonts w:eastAsia="Calibri"/>
                <w:noProof/>
                <w:lang w:eastAsia="en-PH"/>
              </w:rPr>
              <w:t>d. OFW / Seamen</w:t>
            </w:r>
            <w:r>
              <w:rPr>
                <w:noProof/>
                <w:webHidden/>
              </w:rPr>
              <w:tab/>
            </w:r>
            <w:r>
              <w:rPr>
                <w:noProof/>
                <w:webHidden/>
              </w:rPr>
              <w:fldChar w:fldCharType="begin"/>
            </w:r>
            <w:r>
              <w:rPr>
                <w:noProof/>
                <w:webHidden/>
              </w:rPr>
              <w:instrText xml:space="preserve"> PAGEREF _Toc155935570 \h </w:instrText>
            </w:r>
            <w:r>
              <w:rPr>
                <w:noProof/>
                <w:webHidden/>
              </w:rPr>
            </w:r>
            <w:r>
              <w:rPr>
                <w:noProof/>
                <w:webHidden/>
              </w:rPr>
              <w:fldChar w:fldCharType="separate"/>
            </w:r>
            <w:r w:rsidR="00B21376">
              <w:rPr>
                <w:noProof/>
                <w:webHidden/>
              </w:rPr>
              <w:t>9</w:t>
            </w:r>
            <w:r>
              <w:rPr>
                <w:noProof/>
                <w:webHidden/>
              </w:rPr>
              <w:fldChar w:fldCharType="end"/>
            </w:r>
          </w:hyperlink>
        </w:p>
        <w:p w:rsidR="00096DD3" w:rsidRDefault="00096DD3">
          <w:r>
            <w:rPr>
              <w:b/>
              <w:bCs/>
              <w:noProof/>
            </w:rPr>
            <w:fldChar w:fldCharType="end"/>
          </w:r>
        </w:p>
      </w:sdtContent>
    </w:sdt>
    <w:p w:rsidR="0086605E" w:rsidRPr="00B52172" w:rsidRDefault="0086605E" w:rsidP="00B52172">
      <w:pPr>
        <w:spacing w:before="100" w:beforeAutospacing="1" w:after="0" w:line="240" w:lineRule="auto"/>
        <w:rPr>
          <w:rFonts w:ascii="Calibri" w:eastAsia="Times New Roman" w:hAnsi="Calibri" w:cs="Times New Roman"/>
          <w:color w:val="000000"/>
          <w:lang w:eastAsia="en-PH"/>
        </w:rPr>
      </w:pPr>
    </w:p>
    <w:p w:rsidR="00B52172" w:rsidRPr="00B52172" w:rsidRDefault="00B52172" w:rsidP="00B52172">
      <w:pPr>
        <w:spacing w:before="100" w:beforeAutospacing="1" w:after="160" w:line="256" w:lineRule="auto"/>
        <w:rPr>
          <w:rFonts w:ascii="Calibri" w:eastAsia="Times New Roman" w:hAnsi="Calibri" w:cs="Times New Roman"/>
          <w:color w:val="000000"/>
          <w:lang w:eastAsia="en-PH"/>
        </w:rPr>
      </w:pPr>
      <w:r w:rsidRPr="00B52172">
        <w:rPr>
          <w:rFonts w:ascii="Calibri" w:eastAsia="Times New Roman" w:hAnsi="Calibri" w:cs="Times New Roman"/>
          <w:color w:val="000000"/>
          <w:lang w:eastAsia="en-PH"/>
        </w:rPr>
        <w:t xml:space="preserve"> </w:t>
      </w:r>
    </w:p>
    <w:p w:rsidR="00B52172" w:rsidRPr="00B52172" w:rsidRDefault="0086605E" w:rsidP="0086605E">
      <w:pPr>
        <w:pStyle w:val="Heading1"/>
        <w:rPr>
          <w:rFonts w:eastAsia="Times New Roman"/>
          <w:lang w:eastAsia="en-PH"/>
        </w:rPr>
      </w:pPr>
      <w:bookmarkStart w:id="0" w:name="_Toc155935556"/>
      <w:r>
        <w:rPr>
          <w:rFonts w:eastAsia="Times New Roman"/>
          <w:lang w:eastAsia="en-PH"/>
        </w:rPr>
        <w:t xml:space="preserve">I. </w:t>
      </w:r>
      <w:r w:rsidR="00B21376">
        <w:rPr>
          <w:rFonts w:eastAsia="Times New Roman"/>
          <w:lang w:eastAsia="en-PH"/>
        </w:rPr>
        <w:t>WANT</w:t>
      </w:r>
      <w:bookmarkStart w:id="1" w:name="_GoBack"/>
      <w:bookmarkEnd w:id="1"/>
      <w:r w:rsidR="00B52172" w:rsidRPr="00B52172">
        <w:rPr>
          <w:rFonts w:eastAsia="Times New Roman"/>
          <w:lang w:eastAsia="en-PH"/>
        </w:rPr>
        <w:t xml:space="preserve"> TO BUILD A DREAM HOUSE, BUT DOESN’T HAVE ENOUGH CASH?</w:t>
      </w:r>
      <w:bookmarkEnd w:id="0"/>
    </w:p>
    <w:p w:rsidR="00B52172" w:rsidRPr="00B52172" w:rsidRDefault="00B52172" w:rsidP="00B52172">
      <w:pPr>
        <w:spacing w:before="100" w:beforeAutospacing="1" w:after="0" w:line="240" w:lineRule="auto"/>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Fret not, because nowadays, it is possible for you to start building your dream home or project without worrying about your finances. Wondering how? Read on and you’ll find the best solution for your financial problem.</w:t>
      </w:r>
    </w:p>
    <w:p w:rsidR="00B52172" w:rsidRPr="00B52172" w:rsidRDefault="00B52172" w:rsidP="00B52172">
      <w:pPr>
        <w:keepNext/>
        <w:keepLines/>
        <w:widowControl w:val="0"/>
        <w:shd w:val="clear" w:color="auto" w:fill="FFFFFF"/>
        <w:spacing w:before="675" w:after="240" w:line="510" w:lineRule="atLeast"/>
        <w:textAlignment w:val="baseline"/>
        <w:outlineLvl w:val="1"/>
        <w:rPr>
          <w:rFonts w:ascii="Arial" w:eastAsia="SimSun" w:hAnsi="Arial" w:cs="Arial"/>
          <w:b/>
          <w:color w:val="000000"/>
          <w:sz w:val="40"/>
          <w:szCs w:val="40"/>
          <w:lang w:eastAsia="en-PH"/>
        </w:rPr>
      </w:pPr>
      <w:bookmarkStart w:id="2" w:name="_Toc155935557"/>
      <w:r w:rsidRPr="00B52172">
        <w:rPr>
          <w:rFonts w:ascii="Arial" w:eastAsia="SimSun" w:hAnsi="Arial" w:cs="Arial"/>
          <w:b/>
          <w:color w:val="000000"/>
          <w:sz w:val="40"/>
          <w:szCs w:val="40"/>
          <w:lang w:eastAsia="en-PH"/>
        </w:rPr>
        <w:t>Build Your Dream House Now, Then Pay Later</w:t>
      </w:r>
      <w:bookmarkEnd w:id="2"/>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As the title suggests, you can definitely make your dreams into reality free of financial worries about </w:t>
      </w:r>
      <w:proofErr w:type="spellStart"/>
      <w:r w:rsidRPr="00B52172">
        <w:rPr>
          <w:rFonts w:ascii="Arial" w:eastAsia="Times New Roman" w:hAnsi="Arial" w:cs="Arial"/>
          <w:color w:val="000000"/>
          <w:sz w:val="24"/>
          <w:szCs w:val="24"/>
          <w:lang w:eastAsia="en-PH"/>
        </w:rPr>
        <w:t>labor</w:t>
      </w:r>
      <w:proofErr w:type="spellEnd"/>
      <w:r w:rsidRPr="00B52172">
        <w:rPr>
          <w:rFonts w:ascii="Arial" w:eastAsia="Times New Roman" w:hAnsi="Arial" w:cs="Arial"/>
          <w:color w:val="000000"/>
          <w:sz w:val="24"/>
          <w:szCs w:val="24"/>
          <w:lang w:eastAsia="en-PH"/>
        </w:rPr>
        <w:t xml:space="preserve"> and material costs. And no, calm your heart, this is not a scam. In fact, there are a lot of legitimate financial intermediaries offering the same scheme.</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b/>
          <w:bCs/>
          <w:color w:val="000000"/>
          <w:sz w:val="24"/>
          <w:szCs w:val="24"/>
          <w:lang w:eastAsia="en-PH"/>
        </w:rPr>
        <w:t xml:space="preserve">So, what is </w:t>
      </w:r>
      <w:proofErr w:type="spellStart"/>
      <w:r w:rsidRPr="00B52172">
        <w:rPr>
          <w:rFonts w:ascii="Arial" w:eastAsia="Times New Roman" w:hAnsi="Arial" w:cs="Arial"/>
          <w:b/>
          <w:bCs/>
          <w:color w:val="000000"/>
          <w:sz w:val="24"/>
          <w:szCs w:val="24"/>
          <w:lang w:eastAsia="en-PH"/>
        </w:rPr>
        <w:t>build</w:t>
      </w:r>
      <w:proofErr w:type="spellEnd"/>
      <w:r w:rsidRPr="00B52172">
        <w:rPr>
          <w:rFonts w:ascii="Arial" w:eastAsia="Times New Roman" w:hAnsi="Arial" w:cs="Arial"/>
          <w:b/>
          <w:bCs/>
          <w:color w:val="000000"/>
          <w:sz w:val="24"/>
          <w:szCs w:val="24"/>
          <w:lang w:eastAsia="en-PH"/>
        </w:rPr>
        <w:t xml:space="preserve"> now pay later, and how does it work?</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proofErr w:type="gramStart"/>
      <w:r w:rsidRPr="00B52172">
        <w:rPr>
          <w:rFonts w:ascii="Arial" w:eastAsia="Times New Roman" w:hAnsi="Arial" w:cs="Arial"/>
          <w:color w:val="000000"/>
          <w:sz w:val="24"/>
          <w:szCs w:val="24"/>
          <w:lang w:eastAsia="en-PH"/>
        </w:rPr>
        <w:t>To simplify it, the build now pay later scheme is a loan program typically offered by banks and other financial institutions.</w:t>
      </w:r>
      <w:proofErr w:type="gramEnd"/>
      <w:r w:rsidRPr="00B52172">
        <w:rPr>
          <w:rFonts w:ascii="Arial" w:eastAsia="Times New Roman" w:hAnsi="Arial" w:cs="Arial"/>
          <w:color w:val="000000"/>
          <w:sz w:val="24"/>
          <w:szCs w:val="24"/>
          <w:lang w:eastAsia="en-PH"/>
        </w:rPr>
        <w:t xml:space="preserve"> It is tailored for lot owners who want to construct a house or project, but do not have enough monetary resources to </w:t>
      </w:r>
      <w:proofErr w:type="spellStart"/>
      <w:r w:rsidRPr="00B52172">
        <w:rPr>
          <w:rFonts w:ascii="Arial" w:eastAsia="Times New Roman" w:hAnsi="Arial" w:cs="Arial"/>
          <w:color w:val="000000"/>
          <w:sz w:val="24"/>
          <w:szCs w:val="24"/>
          <w:lang w:eastAsia="en-PH"/>
        </w:rPr>
        <w:t>fulfill</w:t>
      </w:r>
      <w:proofErr w:type="spellEnd"/>
      <w:r w:rsidRPr="00B52172">
        <w:rPr>
          <w:rFonts w:ascii="Arial" w:eastAsia="Times New Roman" w:hAnsi="Arial" w:cs="Arial"/>
          <w:color w:val="000000"/>
          <w:sz w:val="24"/>
          <w:szCs w:val="24"/>
          <w:lang w:eastAsia="en-PH"/>
        </w:rPr>
        <w:t xml:space="preserve"> it.</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Some construction firms also offer this type of program, where they provide their clients with different options of financing methods with their bank partners.</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With build now pay later, you can choose payment terms that suit your financial capacity less the worries about the continuous construction of your house or project.</w:t>
      </w:r>
    </w:p>
    <w:p w:rsidR="00B52172" w:rsidRPr="00B52172" w:rsidRDefault="00B52172" w:rsidP="00B52172">
      <w:pPr>
        <w:spacing w:before="100" w:beforeAutospacing="1" w:after="160" w:line="256" w:lineRule="auto"/>
        <w:rPr>
          <w:rFonts w:ascii="Calibri" w:eastAsia="Times New Roman" w:hAnsi="Calibri" w:cs="Times New Roman"/>
          <w:color w:val="000000"/>
          <w:lang w:eastAsia="en-PH"/>
        </w:rPr>
      </w:pPr>
      <w:r w:rsidRPr="00B52172">
        <w:rPr>
          <w:rFonts w:ascii="Calibri" w:eastAsia="Times New Roman" w:hAnsi="Calibri" w:cs="Times New Roman"/>
          <w:color w:val="000000"/>
          <w:lang w:eastAsia="en-PH"/>
        </w:rPr>
        <w:t xml:space="preserve"> </w:t>
      </w:r>
    </w:p>
    <w:p w:rsidR="00B52172" w:rsidRPr="00B52172" w:rsidRDefault="00B52172" w:rsidP="00B52172">
      <w:pPr>
        <w:spacing w:before="100" w:beforeAutospacing="1" w:after="160" w:line="256" w:lineRule="auto"/>
        <w:rPr>
          <w:rFonts w:ascii="Arial" w:eastAsia="Calibri" w:hAnsi="Arial" w:cs="Arial"/>
          <w:i/>
          <w:iCs/>
          <w:color w:val="000000"/>
          <w:sz w:val="26"/>
          <w:szCs w:val="26"/>
          <w:shd w:val="clear" w:color="auto" w:fill="FFFFFF"/>
          <w:lang w:eastAsia="en-PH"/>
        </w:rPr>
      </w:pPr>
      <w:r w:rsidRPr="00B52172">
        <w:rPr>
          <w:rFonts w:ascii="Arial" w:eastAsia="Calibri" w:hAnsi="Arial" w:cs="Arial"/>
          <w:i/>
          <w:iCs/>
          <w:color w:val="000000"/>
          <w:sz w:val="26"/>
          <w:szCs w:val="26"/>
          <w:shd w:val="clear" w:color="auto" w:fill="FFFFFF"/>
          <w:lang w:eastAsia="en-PH"/>
        </w:rPr>
        <w:t xml:space="preserve">‘Build Now, Pay Later’ schemes are becoming increasingly popular in the Philippines as a means of making homeownership more accessible to Filipinos. These schemes typically involve a developer building a house or condo unit and allowing the buyer to pay for it in </w:t>
      </w:r>
      <w:proofErr w:type="spellStart"/>
      <w:r w:rsidRPr="00B52172">
        <w:rPr>
          <w:rFonts w:ascii="Arial" w:eastAsia="Calibri" w:hAnsi="Arial" w:cs="Arial"/>
          <w:i/>
          <w:iCs/>
          <w:color w:val="000000"/>
          <w:sz w:val="26"/>
          <w:szCs w:val="26"/>
          <w:shd w:val="clear" w:color="auto" w:fill="FFFFFF"/>
          <w:lang w:eastAsia="en-PH"/>
        </w:rPr>
        <w:t>installments</w:t>
      </w:r>
      <w:proofErr w:type="spellEnd"/>
      <w:r w:rsidRPr="00B52172">
        <w:rPr>
          <w:rFonts w:ascii="Arial" w:eastAsia="Calibri" w:hAnsi="Arial" w:cs="Arial"/>
          <w:i/>
          <w:iCs/>
          <w:color w:val="000000"/>
          <w:sz w:val="26"/>
          <w:szCs w:val="26"/>
          <w:shd w:val="clear" w:color="auto" w:fill="FFFFFF"/>
          <w:lang w:eastAsia="en-PH"/>
        </w:rPr>
        <w:t xml:space="preserve"> over a period of years, often with no down payment required.</w:t>
      </w:r>
    </w:p>
    <w:p w:rsidR="00B52172" w:rsidRPr="00B52172" w:rsidRDefault="0086605E" w:rsidP="0086605E">
      <w:pPr>
        <w:pStyle w:val="Heading1"/>
        <w:rPr>
          <w:rFonts w:eastAsia="SimSun"/>
          <w:lang w:eastAsia="en-PH"/>
        </w:rPr>
      </w:pPr>
      <w:bookmarkStart w:id="3" w:name="_Toc155935558"/>
      <w:r>
        <w:rPr>
          <w:rFonts w:eastAsia="SimSun"/>
          <w:lang w:eastAsia="en-PH"/>
        </w:rPr>
        <w:lastRenderedPageBreak/>
        <w:t xml:space="preserve">II. </w:t>
      </w:r>
      <w:r w:rsidR="00B52172" w:rsidRPr="00B52172">
        <w:rPr>
          <w:rFonts w:eastAsia="SimSun"/>
          <w:lang w:eastAsia="en-PH"/>
        </w:rPr>
        <w:t>Benefits and Drawbacks of Construct Now Pay Later</w:t>
      </w:r>
      <w:bookmarkEnd w:id="3"/>
      <w:r w:rsidR="00B52172" w:rsidRPr="00B52172">
        <w:rPr>
          <w:rFonts w:eastAsia="SimSun"/>
          <w:lang w:eastAsia="en-PH"/>
        </w:rPr>
        <w:t xml:space="preserve"> </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Of course, all schemes have their own pros and cons. Understanding these will help you make decisions better. To start, here are some of the benefits that you can have if you choose the build now pay later scheme:</w:t>
      </w:r>
    </w:p>
    <w:p w:rsidR="00B52172" w:rsidRPr="00B52172" w:rsidRDefault="00B52172" w:rsidP="00B52172">
      <w:pPr>
        <w:keepNext/>
        <w:keepLines/>
        <w:widowControl w:val="0"/>
        <w:shd w:val="clear" w:color="auto" w:fill="FFFFFF"/>
        <w:spacing w:before="480" w:after="240" w:line="300" w:lineRule="atLeast"/>
        <w:textAlignment w:val="baseline"/>
        <w:outlineLvl w:val="3"/>
        <w:rPr>
          <w:rFonts w:ascii="Arial" w:eastAsia="SimSun" w:hAnsi="Arial" w:cs="Arial"/>
          <w:b/>
          <w:bCs/>
          <w:i/>
          <w:iCs/>
          <w:color w:val="000000"/>
          <w:sz w:val="28"/>
          <w:szCs w:val="28"/>
          <w:lang w:eastAsia="en-PH"/>
        </w:rPr>
      </w:pPr>
      <w:r w:rsidRPr="00B52172">
        <w:rPr>
          <w:rFonts w:ascii="Arial" w:eastAsia="SimSun" w:hAnsi="Arial" w:cs="Arial"/>
          <w:b/>
          <w:bCs/>
          <w:i/>
          <w:iCs/>
          <w:color w:val="000000"/>
          <w:sz w:val="28"/>
          <w:szCs w:val="28"/>
          <w:lang w:eastAsia="en-PH"/>
        </w:rPr>
        <w:t>Easy access to homeownership:</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Build now pay later programs offer an opportunity for low-income families to own a home without having to save up for years</w:t>
      </w:r>
    </w:p>
    <w:p w:rsidR="00B52172" w:rsidRPr="00B52172" w:rsidRDefault="00B52172" w:rsidP="00B52172">
      <w:pPr>
        <w:keepNext/>
        <w:keepLines/>
        <w:widowControl w:val="0"/>
        <w:shd w:val="clear" w:color="auto" w:fill="FFFFFF"/>
        <w:spacing w:before="480" w:after="240" w:line="300" w:lineRule="atLeast"/>
        <w:textAlignment w:val="baseline"/>
        <w:outlineLvl w:val="3"/>
        <w:rPr>
          <w:rFonts w:ascii="Arial" w:eastAsia="SimSun" w:hAnsi="Arial" w:cs="Arial"/>
          <w:b/>
          <w:bCs/>
          <w:i/>
          <w:iCs/>
          <w:color w:val="000000"/>
          <w:sz w:val="28"/>
          <w:szCs w:val="28"/>
          <w:lang w:eastAsia="en-PH"/>
        </w:rPr>
      </w:pPr>
      <w:r w:rsidRPr="00B52172">
        <w:rPr>
          <w:rFonts w:ascii="Arial" w:eastAsia="SimSun" w:hAnsi="Arial" w:cs="Arial"/>
          <w:b/>
          <w:bCs/>
          <w:i/>
          <w:iCs/>
          <w:color w:val="000000"/>
          <w:sz w:val="28"/>
          <w:szCs w:val="28"/>
          <w:lang w:eastAsia="en-PH"/>
        </w:rPr>
        <w:t>Lower initial costs:</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Primarily, the build now pay later program of most banks and construction firms offer lower to zero </w:t>
      </w:r>
      <w:proofErr w:type="spellStart"/>
      <w:r w:rsidRPr="00B52172">
        <w:rPr>
          <w:rFonts w:ascii="Arial" w:eastAsia="Times New Roman" w:hAnsi="Arial" w:cs="Arial"/>
          <w:color w:val="000000"/>
          <w:sz w:val="24"/>
          <w:szCs w:val="24"/>
          <w:lang w:eastAsia="en-PH"/>
        </w:rPr>
        <w:t>downpayment</w:t>
      </w:r>
      <w:proofErr w:type="spellEnd"/>
      <w:r w:rsidRPr="00B52172">
        <w:rPr>
          <w:rFonts w:ascii="Arial" w:eastAsia="Times New Roman" w:hAnsi="Arial" w:cs="Arial"/>
          <w:color w:val="000000"/>
          <w:sz w:val="24"/>
          <w:szCs w:val="24"/>
          <w:lang w:eastAsia="en-PH"/>
        </w:rPr>
        <w:t xml:space="preserve"> – hence, fewer initial costs for the homebuyers</w:t>
      </w:r>
    </w:p>
    <w:p w:rsidR="00B52172" w:rsidRPr="00B52172" w:rsidRDefault="00B52172" w:rsidP="00B52172">
      <w:pPr>
        <w:keepNext/>
        <w:keepLines/>
        <w:widowControl w:val="0"/>
        <w:shd w:val="clear" w:color="auto" w:fill="FFFFFF"/>
        <w:spacing w:before="480" w:after="240" w:line="300" w:lineRule="atLeast"/>
        <w:textAlignment w:val="baseline"/>
        <w:outlineLvl w:val="3"/>
        <w:rPr>
          <w:rFonts w:ascii="Arial" w:eastAsia="SimSun" w:hAnsi="Arial" w:cs="Arial"/>
          <w:b/>
          <w:bCs/>
          <w:i/>
          <w:iCs/>
          <w:color w:val="000000"/>
          <w:sz w:val="28"/>
          <w:szCs w:val="28"/>
          <w:lang w:eastAsia="en-PH"/>
        </w:rPr>
      </w:pPr>
      <w:r w:rsidRPr="00B52172">
        <w:rPr>
          <w:rFonts w:ascii="Arial" w:eastAsia="SimSun" w:hAnsi="Arial" w:cs="Arial"/>
          <w:b/>
          <w:bCs/>
          <w:i/>
          <w:iCs/>
          <w:color w:val="000000"/>
          <w:sz w:val="28"/>
          <w:szCs w:val="28"/>
          <w:lang w:eastAsia="en-PH"/>
        </w:rPr>
        <w:t>Flexible payment terms:</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lang w:eastAsia="en-PH"/>
        </w:rPr>
      </w:pPr>
      <w:r w:rsidRPr="00B52172">
        <w:rPr>
          <w:rFonts w:ascii="Arial" w:eastAsia="Times New Roman" w:hAnsi="Arial" w:cs="Arial"/>
          <w:color w:val="000000"/>
          <w:lang w:eastAsia="en-PH"/>
        </w:rPr>
        <w:t>Since it is a loan program, you can choose among different payment terms that will suit best your financial capability. You can choose lower monthly payments but longer periods, or shorter periods but higher monthly payments.</w:t>
      </w:r>
    </w:p>
    <w:p w:rsidR="00B52172" w:rsidRPr="00B52172" w:rsidRDefault="00B52172" w:rsidP="00B52172">
      <w:pPr>
        <w:keepNext/>
        <w:keepLines/>
        <w:widowControl w:val="0"/>
        <w:shd w:val="clear" w:color="auto" w:fill="FFFFFF"/>
        <w:spacing w:before="480" w:after="240" w:line="300" w:lineRule="atLeast"/>
        <w:textAlignment w:val="baseline"/>
        <w:outlineLvl w:val="3"/>
        <w:rPr>
          <w:rFonts w:ascii="Arial" w:eastAsia="SimSun" w:hAnsi="Arial" w:cs="Arial"/>
          <w:b/>
          <w:bCs/>
          <w:i/>
          <w:iCs/>
          <w:color w:val="000000"/>
          <w:sz w:val="28"/>
          <w:szCs w:val="28"/>
          <w:lang w:eastAsia="en-PH"/>
        </w:rPr>
      </w:pPr>
      <w:r w:rsidRPr="00B52172">
        <w:rPr>
          <w:rFonts w:ascii="Arial" w:eastAsia="SimSun" w:hAnsi="Arial" w:cs="Arial"/>
          <w:b/>
          <w:bCs/>
          <w:i/>
          <w:iCs/>
          <w:color w:val="000000"/>
          <w:sz w:val="28"/>
          <w:szCs w:val="28"/>
          <w:lang w:eastAsia="en-PH"/>
        </w:rPr>
        <w:t>Keeping your life savings untouched:</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lang w:eastAsia="en-PH"/>
        </w:rPr>
      </w:pPr>
      <w:r w:rsidRPr="00B52172">
        <w:rPr>
          <w:rFonts w:ascii="Arial" w:eastAsia="Times New Roman" w:hAnsi="Arial" w:cs="Arial"/>
          <w:color w:val="000000"/>
          <w:lang w:eastAsia="en-PH"/>
        </w:rPr>
        <w:t>You no longer have to worry about using your life savings just to complete your home or project construction. Because of the flexible and affordable payment terms, you can start building your dream house or project while saving for your future.</w:t>
      </w:r>
    </w:p>
    <w:p w:rsidR="00B52172" w:rsidRPr="00B52172" w:rsidRDefault="00B52172" w:rsidP="00B52172">
      <w:pPr>
        <w:keepNext/>
        <w:keepLines/>
        <w:widowControl w:val="0"/>
        <w:shd w:val="clear" w:color="auto" w:fill="FFFFFF"/>
        <w:spacing w:before="480" w:after="240" w:line="300" w:lineRule="atLeast"/>
        <w:textAlignment w:val="baseline"/>
        <w:outlineLvl w:val="3"/>
        <w:rPr>
          <w:rFonts w:ascii="Arial" w:eastAsia="SimSun" w:hAnsi="Arial" w:cs="Arial"/>
          <w:b/>
          <w:bCs/>
          <w:i/>
          <w:iCs/>
          <w:color w:val="000000"/>
          <w:sz w:val="28"/>
          <w:szCs w:val="28"/>
          <w:lang w:eastAsia="en-PH"/>
        </w:rPr>
      </w:pPr>
      <w:r w:rsidRPr="00B52172">
        <w:rPr>
          <w:rFonts w:ascii="Arial" w:eastAsia="SimSun" w:hAnsi="Arial" w:cs="Arial"/>
          <w:b/>
          <w:bCs/>
          <w:i/>
          <w:iCs/>
          <w:color w:val="000000"/>
          <w:sz w:val="28"/>
          <w:szCs w:val="28"/>
          <w:lang w:eastAsia="en-PH"/>
        </w:rPr>
        <w:t>Potential for appreciation:</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lang w:eastAsia="en-PH"/>
        </w:rPr>
      </w:pPr>
      <w:r w:rsidRPr="00B52172">
        <w:rPr>
          <w:rFonts w:ascii="Arial" w:eastAsia="Times New Roman" w:hAnsi="Arial" w:cs="Arial"/>
          <w:color w:val="000000"/>
          <w:lang w:eastAsia="en-PH"/>
        </w:rPr>
        <w:t>The value of the property could appreciate over time, allowing the borrower to build equity in the home. This could result in a higher resale value</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lang w:eastAsia="en-PH"/>
        </w:rPr>
      </w:pPr>
      <w:proofErr w:type="gramStart"/>
      <w:r w:rsidRPr="00B52172">
        <w:rPr>
          <w:rFonts w:ascii="Arial" w:eastAsia="Times New Roman" w:hAnsi="Arial" w:cs="Arial"/>
          <w:color w:val="000000"/>
          <w:lang w:eastAsia="en-PH"/>
        </w:rPr>
        <w:t xml:space="preserve">The advantages of </w:t>
      </w:r>
      <w:proofErr w:type="spellStart"/>
      <w:r w:rsidRPr="00B52172">
        <w:rPr>
          <w:rFonts w:ascii="Arial" w:eastAsia="Times New Roman" w:hAnsi="Arial" w:cs="Arial"/>
          <w:color w:val="000000"/>
          <w:lang w:eastAsia="en-PH"/>
        </w:rPr>
        <w:t>theconstruct</w:t>
      </w:r>
      <w:proofErr w:type="spellEnd"/>
      <w:r w:rsidRPr="00B52172">
        <w:rPr>
          <w:rFonts w:ascii="Arial" w:eastAsia="Times New Roman" w:hAnsi="Arial" w:cs="Arial"/>
          <w:color w:val="000000"/>
          <w:lang w:eastAsia="en-PH"/>
        </w:rPr>
        <w:t xml:space="preserve"> now pay later scheme may sound really appealing, but it is best to look at its drawbacks before deciding.</w:t>
      </w:r>
      <w:proofErr w:type="gramEnd"/>
    </w:p>
    <w:p w:rsidR="00B52172" w:rsidRPr="00B52172" w:rsidRDefault="00B52172" w:rsidP="00B52172">
      <w:pPr>
        <w:shd w:val="clear" w:color="auto" w:fill="FFFFFF"/>
        <w:spacing w:after="240" w:line="240" w:lineRule="auto"/>
        <w:textAlignment w:val="baseline"/>
        <w:rPr>
          <w:rFonts w:ascii="Arial" w:eastAsia="SimSun" w:hAnsi="Arial" w:cs="Arial"/>
          <w:b/>
          <w:bCs/>
          <w:sz w:val="28"/>
          <w:szCs w:val="28"/>
          <w:lang w:eastAsia="en-PH"/>
        </w:rPr>
      </w:pPr>
      <w:r w:rsidRPr="00B52172">
        <w:rPr>
          <w:rFonts w:ascii="Arial" w:eastAsia="SimSun" w:hAnsi="Arial" w:cs="Arial"/>
          <w:b/>
          <w:bCs/>
          <w:color w:val="000000"/>
          <w:sz w:val="28"/>
          <w:szCs w:val="28"/>
          <w:lang w:eastAsia="en-PH"/>
        </w:rPr>
        <w:t xml:space="preserve"> </w:t>
      </w:r>
    </w:p>
    <w:p w:rsidR="00B52172" w:rsidRPr="00B52172" w:rsidRDefault="00B52172" w:rsidP="00B52172">
      <w:pPr>
        <w:shd w:val="clear" w:color="auto" w:fill="FFFFFF"/>
        <w:spacing w:after="240" w:line="240" w:lineRule="auto"/>
        <w:textAlignment w:val="baseline"/>
        <w:rPr>
          <w:rFonts w:ascii="Times New Roman" w:eastAsia="Times New Roman" w:hAnsi="Times New Roman" w:cs="Times New Roman"/>
          <w:sz w:val="24"/>
          <w:szCs w:val="24"/>
          <w:lang w:eastAsia="en-PH"/>
        </w:rPr>
      </w:pPr>
      <w:r w:rsidRPr="00B52172">
        <w:rPr>
          <w:rFonts w:ascii="Arial" w:eastAsia="SimSun" w:hAnsi="Arial" w:cs="Arial"/>
          <w:b/>
          <w:bCs/>
          <w:color w:val="000000"/>
          <w:sz w:val="28"/>
          <w:szCs w:val="28"/>
          <w:lang w:eastAsia="en-PH"/>
        </w:rPr>
        <w:t>HERE ARE A FEW DISADVANTAGES TO CONSIDER</w:t>
      </w:r>
    </w:p>
    <w:p w:rsidR="00B52172" w:rsidRPr="00B52172" w:rsidRDefault="00B52172" w:rsidP="00B52172">
      <w:pPr>
        <w:keepNext/>
        <w:keepLines/>
        <w:widowControl w:val="0"/>
        <w:shd w:val="clear" w:color="auto" w:fill="FFFFFF"/>
        <w:spacing w:before="480" w:after="240" w:line="300" w:lineRule="atLeast"/>
        <w:textAlignment w:val="baseline"/>
        <w:outlineLvl w:val="3"/>
        <w:rPr>
          <w:rFonts w:ascii="Arial" w:eastAsia="SimSun" w:hAnsi="Arial" w:cs="Arial"/>
          <w:b/>
          <w:bCs/>
          <w:i/>
          <w:iCs/>
          <w:color w:val="000000"/>
          <w:sz w:val="28"/>
          <w:szCs w:val="28"/>
          <w:lang w:eastAsia="en-PH"/>
        </w:rPr>
      </w:pPr>
      <w:r w:rsidRPr="00B52172">
        <w:rPr>
          <w:rFonts w:ascii="Arial" w:eastAsia="SimSun" w:hAnsi="Arial" w:cs="Arial"/>
          <w:b/>
          <w:bCs/>
          <w:i/>
          <w:iCs/>
          <w:color w:val="000000"/>
          <w:sz w:val="28"/>
          <w:szCs w:val="28"/>
          <w:lang w:eastAsia="en-PH"/>
        </w:rPr>
        <w:lastRenderedPageBreak/>
        <w:t>Higher closing costs to pay:</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This scheme leads to higher closing costs since lenders use a percentage of a loan but consider the property’s value after completion of the project, rather than the current home equity</w:t>
      </w:r>
    </w:p>
    <w:p w:rsidR="00B52172" w:rsidRPr="00B52172" w:rsidRDefault="00B52172" w:rsidP="00B52172">
      <w:pPr>
        <w:keepNext/>
        <w:keepLines/>
        <w:widowControl w:val="0"/>
        <w:shd w:val="clear" w:color="auto" w:fill="FFFFFF"/>
        <w:spacing w:before="480" w:after="240" w:line="300" w:lineRule="atLeast"/>
        <w:textAlignment w:val="baseline"/>
        <w:outlineLvl w:val="3"/>
        <w:rPr>
          <w:rFonts w:ascii="Arial" w:eastAsia="SimSun" w:hAnsi="Arial" w:cs="Arial"/>
          <w:b/>
          <w:bCs/>
          <w:i/>
          <w:iCs/>
          <w:color w:val="000000"/>
          <w:sz w:val="28"/>
          <w:szCs w:val="28"/>
          <w:lang w:eastAsia="en-PH"/>
        </w:rPr>
      </w:pPr>
      <w:r w:rsidRPr="00B52172">
        <w:rPr>
          <w:rFonts w:ascii="Arial" w:eastAsia="SimSun" w:hAnsi="Arial" w:cs="Arial"/>
          <w:b/>
          <w:bCs/>
          <w:i/>
          <w:iCs/>
          <w:color w:val="000000"/>
          <w:sz w:val="28"/>
          <w:szCs w:val="28"/>
          <w:lang w:eastAsia="en-PH"/>
        </w:rPr>
        <w:t>Strict approval and eligibility requirements:</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More detailed documentation is required, and the process may take longer than you expect. Lenders also consider your credit score and require a minimum income level and employment stability – which is very challenging for most borrowers</w:t>
      </w:r>
    </w:p>
    <w:p w:rsidR="00B52172" w:rsidRPr="00B52172" w:rsidRDefault="00B52172" w:rsidP="00B52172">
      <w:pPr>
        <w:keepNext/>
        <w:keepLines/>
        <w:widowControl w:val="0"/>
        <w:shd w:val="clear" w:color="auto" w:fill="FFFFFF"/>
        <w:spacing w:before="480" w:after="240" w:line="300" w:lineRule="atLeast"/>
        <w:textAlignment w:val="baseline"/>
        <w:outlineLvl w:val="3"/>
        <w:rPr>
          <w:rFonts w:ascii="Arial" w:eastAsia="SimSun" w:hAnsi="Arial" w:cs="Arial"/>
          <w:b/>
          <w:bCs/>
          <w:i/>
          <w:iCs/>
          <w:color w:val="000000"/>
          <w:sz w:val="28"/>
          <w:szCs w:val="28"/>
          <w:lang w:eastAsia="en-PH"/>
        </w:rPr>
      </w:pPr>
      <w:r w:rsidRPr="00B52172">
        <w:rPr>
          <w:rFonts w:ascii="Arial" w:eastAsia="SimSun" w:hAnsi="Arial" w:cs="Arial"/>
          <w:b/>
          <w:bCs/>
          <w:i/>
          <w:iCs/>
          <w:color w:val="000000"/>
          <w:sz w:val="28"/>
          <w:szCs w:val="28"/>
          <w:lang w:eastAsia="en-PH"/>
        </w:rPr>
        <w:t>Delayed ownership:</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Homebuyers do not own the property until they have completed all payments, which can take years</w:t>
      </w:r>
    </w:p>
    <w:p w:rsidR="00B52172" w:rsidRPr="00B52172" w:rsidRDefault="00B52172" w:rsidP="00B52172">
      <w:pPr>
        <w:keepNext/>
        <w:keepLines/>
        <w:widowControl w:val="0"/>
        <w:shd w:val="clear" w:color="auto" w:fill="FFFFFF"/>
        <w:spacing w:before="480" w:after="240" w:line="300" w:lineRule="atLeast"/>
        <w:textAlignment w:val="baseline"/>
        <w:outlineLvl w:val="3"/>
        <w:rPr>
          <w:rFonts w:ascii="Arial" w:eastAsia="SimSun" w:hAnsi="Arial" w:cs="Arial"/>
          <w:b/>
          <w:bCs/>
          <w:i/>
          <w:iCs/>
          <w:color w:val="000000"/>
          <w:sz w:val="28"/>
          <w:szCs w:val="28"/>
          <w:lang w:eastAsia="en-PH"/>
        </w:rPr>
      </w:pPr>
      <w:r w:rsidRPr="00B52172">
        <w:rPr>
          <w:rFonts w:ascii="Arial" w:eastAsia="SimSun" w:hAnsi="Arial" w:cs="Arial"/>
          <w:b/>
          <w:bCs/>
          <w:i/>
          <w:iCs/>
          <w:color w:val="000000"/>
          <w:sz w:val="28"/>
          <w:szCs w:val="28"/>
          <w:lang w:eastAsia="en-PH"/>
        </w:rPr>
        <w:t>Risk of default:</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The longer payment terms and higher overall cost may increase the risk of default. Economic instability, such as job loss or recession, can make it difficult for borrowers to continue making payments. If the borrower fails to make payments, they could face eviction and lose their home</w:t>
      </w:r>
    </w:p>
    <w:p w:rsidR="00B52172" w:rsidRPr="00B52172" w:rsidRDefault="0086605E" w:rsidP="0086605E">
      <w:pPr>
        <w:pStyle w:val="Heading1"/>
        <w:rPr>
          <w:rFonts w:eastAsia="SimSun"/>
          <w:lang w:eastAsia="en-PH"/>
        </w:rPr>
      </w:pPr>
      <w:bookmarkStart w:id="4" w:name="_Toc155935559"/>
      <w:r>
        <w:rPr>
          <w:rFonts w:eastAsia="SimSun"/>
          <w:lang w:eastAsia="en-PH"/>
        </w:rPr>
        <w:t>III. Types</w:t>
      </w:r>
      <w:r w:rsidR="00B52172" w:rsidRPr="00B52172">
        <w:rPr>
          <w:rFonts w:eastAsia="SimSun"/>
          <w:lang w:eastAsia="en-PH"/>
        </w:rPr>
        <w:t xml:space="preserve"> of Build Now Pay Later Programs in </w:t>
      </w:r>
      <w:proofErr w:type="gramStart"/>
      <w:r w:rsidR="00B52172" w:rsidRPr="00B52172">
        <w:rPr>
          <w:rFonts w:eastAsia="SimSun"/>
          <w:lang w:eastAsia="en-PH"/>
        </w:rPr>
        <w:t>The</w:t>
      </w:r>
      <w:proofErr w:type="gramEnd"/>
      <w:r w:rsidR="00B52172" w:rsidRPr="00B52172">
        <w:rPr>
          <w:rFonts w:eastAsia="SimSun"/>
          <w:lang w:eastAsia="en-PH"/>
        </w:rPr>
        <w:t xml:space="preserve"> Philippines</w:t>
      </w:r>
      <w:bookmarkEnd w:id="4"/>
    </w:p>
    <w:p w:rsidR="00B52172" w:rsidRPr="00B52172" w:rsidRDefault="0086605E" w:rsidP="0086605E">
      <w:pPr>
        <w:pStyle w:val="Heading2"/>
        <w:rPr>
          <w:rFonts w:eastAsia="SimSun"/>
          <w:lang w:eastAsia="en-PH"/>
        </w:rPr>
      </w:pPr>
      <w:bookmarkStart w:id="5" w:name="_Toc155935560"/>
      <w:r>
        <w:rPr>
          <w:rFonts w:eastAsia="SimSun"/>
          <w:lang w:eastAsia="en-PH"/>
        </w:rPr>
        <w:t xml:space="preserve">A. </w:t>
      </w:r>
      <w:r w:rsidR="00B52172" w:rsidRPr="00B52172">
        <w:rPr>
          <w:rFonts w:eastAsia="SimSun"/>
          <w:lang w:eastAsia="en-PH"/>
        </w:rPr>
        <w:t>In-house Financing by Developers</w:t>
      </w:r>
      <w:bookmarkEnd w:id="5"/>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Property developers offer in-house financing where they lend resources to the borrower for the construction of their house. Typically, this type of financing method is easier and has a faster process than other methods. However, </w:t>
      </w:r>
      <w:r w:rsidRPr="00B52172">
        <w:rPr>
          <w:rFonts w:ascii="Arial" w:eastAsia="Times New Roman" w:hAnsi="Arial" w:cs="Arial"/>
          <w:b/>
          <w:bCs/>
          <w:color w:val="000000"/>
          <w:sz w:val="24"/>
          <w:szCs w:val="24"/>
          <w:lang w:eastAsia="en-PH"/>
        </w:rPr>
        <w:t>the company often requires a 10% to 30%</w:t>
      </w:r>
      <w:r w:rsidRPr="00B52172">
        <w:rPr>
          <w:rFonts w:ascii="Arial" w:eastAsia="Times New Roman" w:hAnsi="Arial" w:cs="Arial"/>
          <w:color w:val="000000"/>
          <w:sz w:val="24"/>
          <w:szCs w:val="24"/>
          <w:lang w:eastAsia="en-PH"/>
        </w:rPr>
        <w:t xml:space="preserve"> </w:t>
      </w:r>
      <w:proofErr w:type="spellStart"/>
      <w:r w:rsidRPr="00B52172">
        <w:rPr>
          <w:rFonts w:ascii="Arial" w:eastAsia="Times New Roman" w:hAnsi="Arial" w:cs="Arial"/>
          <w:color w:val="000000"/>
          <w:sz w:val="24"/>
          <w:szCs w:val="24"/>
          <w:lang w:eastAsia="en-PH"/>
        </w:rPr>
        <w:t>downpayment</w:t>
      </w:r>
      <w:proofErr w:type="spellEnd"/>
      <w:r w:rsidRPr="00B52172">
        <w:rPr>
          <w:rFonts w:ascii="Arial" w:eastAsia="Times New Roman" w:hAnsi="Arial" w:cs="Arial"/>
          <w:color w:val="000000"/>
          <w:sz w:val="24"/>
          <w:szCs w:val="24"/>
          <w:lang w:eastAsia="en-PH"/>
        </w:rPr>
        <w:t xml:space="preserve"> and proof of income.</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With in-house financing, you can pay your amortization only in five years or less but with higher interest rates. This type of funding is usually associated with the pre-selling units of real estate companies.</w:t>
      </w:r>
      <w:r w:rsidRPr="00B52172">
        <w:rPr>
          <w:rFonts w:ascii="Arial" w:eastAsia="Times New Roman" w:hAnsi="Arial" w:cs="Arial"/>
          <w:color w:val="000000"/>
          <w:sz w:val="24"/>
          <w:szCs w:val="24"/>
          <w:lang w:eastAsia="en-PH"/>
        </w:rPr>
        <w:br/>
        <w:t xml:space="preserve">This financing option typically has higher interest rates, ranging from </w:t>
      </w:r>
      <w:r w:rsidRPr="00B52172">
        <w:rPr>
          <w:rFonts w:ascii="Arial" w:eastAsia="Times New Roman" w:hAnsi="Arial" w:cs="Arial"/>
          <w:b/>
          <w:bCs/>
          <w:color w:val="000000"/>
          <w:sz w:val="24"/>
          <w:szCs w:val="24"/>
          <w:lang w:eastAsia="en-PH"/>
        </w:rPr>
        <w:t>14% to 18% per annum</w:t>
      </w:r>
      <w:r w:rsidRPr="00B52172">
        <w:rPr>
          <w:rFonts w:ascii="Arial" w:eastAsia="Times New Roman" w:hAnsi="Arial" w:cs="Arial"/>
          <w:color w:val="000000"/>
          <w:sz w:val="24"/>
          <w:szCs w:val="24"/>
          <w:lang w:eastAsia="en-PH"/>
        </w:rPr>
        <w:t>, compared to other financing options. The loan tenor for In-House Financing can be</w:t>
      </w:r>
      <w:r w:rsidRPr="00B52172">
        <w:rPr>
          <w:rFonts w:ascii="Arial" w:eastAsia="Times New Roman" w:hAnsi="Arial" w:cs="Arial"/>
          <w:b/>
          <w:bCs/>
          <w:color w:val="000000"/>
          <w:sz w:val="24"/>
          <w:szCs w:val="24"/>
          <w:lang w:eastAsia="en-PH"/>
        </w:rPr>
        <w:t xml:space="preserve"> up to 25 years</w:t>
      </w:r>
      <w:r w:rsidRPr="00B52172">
        <w:rPr>
          <w:rFonts w:ascii="Arial" w:eastAsia="Times New Roman" w:hAnsi="Arial" w:cs="Arial"/>
          <w:color w:val="000000"/>
          <w:sz w:val="24"/>
          <w:szCs w:val="24"/>
          <w:lang w:eastAsia="en-PH"/>
        </w:rPr>
        <w:t>.</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One of the advantages of In-House Financing is that it can provide a convenient and accessible financing option for those who may not qualify for bank financing. Borrowers can apply for a loanable amount of </w:t>
      </w:r>
      <w:r w:rsidRPr="00B52172">
        <w:rPr>
          <w:rFonts w:ascii="Arial" w:eastAsia="Times New Roman" w:hAnsi="Arial" w:cs="Arial"/>
          <w:b/>
          <w:bCs/>
          <w:color w:val="000000"/>
          <w:sz w:val="24"/>
          <w:szCs w:val="24"/>
          <w:lang w:eastAsia="en-PH"/>
        </w:rPr>
        <w:t>up to 80% of the property value</w:t>
      </w:r>
    </w:p>
    <w:p w:rsidR="00B52172" w:rsidRPr="00B52172" w:rsidRDefault="006225C7" w:rsidP="0086605E">
      <w:pPr>
        <w:pStyle w:val="Heading2"/>
        <w:rPr>
          <w:rFonts w:eastAsia="SimSun"/>
          <w:lang w:eastAsia="en-PH"/>
        </w:rPr>
      </w:pPr>
      <w:bookmarkStart w:id="6" w:name="_Toc155935561"/>
      <w:r>
        <w:rPr>
          <w:rFonts w:eastAsia="SimSun"/>
          <w:lang w:eastAsia="en-PH"/>
        </w:rPr>
        <w:lastRenderedPageBreak/>
        <w:t xml:space="preserve">B. </w:t>
      </w:r>
      <w:proofErr w:type="spellStart"/>
      <w:r w:rsidR="00B52172" w:rsidRPr="00B52172">
        <w:rPr>
          <w:rFonts w:eastAsia="SimSun"/>
          <w:lang w:eastAsia="en-PH"/>
        </w:rPr>
        <w:t>Pag</w:t>
      </w:r>
      <w:proofErr w:type="spellEnd"/>
      <w:r w:rsidR="00B52172" w:rsidRPr="00B52172">
        <w:rPr>
          <w:rFonts w:eastAsia="SimSun"/>
          <w:lang w:eastAsia="en-PH"/>
        </w:rPr>
        <w:t>-IBIG Fund Financing</w:t>
      </w:r>
      <w:bookmarkEnd w:id="6"/>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Under </w:t>
      </w:r>
      <w:proofErr w:type="spellStart"/>
      <w:r w:rsidRPr="00B52172">
        <w:rPr>
          <w:rFonts w:ascii="Arial" w:eastAsia="Times New Roman" w:hAnsi="Arial" w:cs="Arial"/>
          <w:color w:val="000000"/>
          <w:sz w:val="24"/>
          <w:szCs w:val="24"/>
          <w:lang w:eastAsia="en-PH"/>
        </w:rPr>
        <w:t>Pag</w:t>
      </w:r>
      <w:proofErr w:type="spellEnd"/>
      <w:r w:rsidRPr="00B52172">
        <w:rPr>
          <w:rFonts w:ascii="Arial" w:eastAsia="Times New Roman" w:hAnsi="Arial" w:cs="Arial"/>
          <w:color w:val="000000"/>
          <w:sz w:val="24"/>
          <w:szCs w:val="24"/>
          <w:lang w:eastAsia="en-PH"/>
        </w:rPr>
        <w:t xml:space="preserve">-IBIG Fund, only the members can avail of this type of financing, but with certain conditions such as </w:t>
      </w:r>
      <w:r w:rsidRPr="00B52172">
        <w:rPr>
          <w:rFonts w:ascii="Arial" w:eastAsia="Times New Roman" w:hAnsi="Arial" w:cs="Arial"/>
          <w:b/>
          <w:bCs/>
          <w:color w:val="000000"/>
          <w:sz w:val="24"/>
          <w:szCs w:val="24"/>
          <w:lang w:eastAsia="en-PH"/>
        </w:rPr>
        <w:t>at least 24 months of latest contributions</w:t>
      </w:r>
      <w:r w:rsidRPr="00B52172">
        <w:rPr>
          <w:rFonts w:ascii="Arial" w:eastAsia="Times New Roman" w:hAnsi="Arial" w:cs="Arial"/>
          <w:color w:val="000000"/>
          <w:sz w:val="24"/>
          <w:szCs w:val="24"/>
          <w:lang w:eastAsia="en-PH"/>
        </w:rPr>
        <w:t xml:space="preserve">. This financing option offers competitive interest rates, ranging from 5.75% to 9.88% per annum. The loan tenor for </w:t>
      </w:r>
      <w:proofErr w:type="spellStart"/>
      <w:r w:rsidRPr="00B52172">
        <w:rPr>
          <w:rFonts w:ascii="Arial" w:eastAsia="Times New Roman" w:hAnsi="Arial" w:cs="Arial"/>
          <w:color w:val="000000"/>
          <w:sz w:val="24"/>
          <w:szCs w:val="24"/>
          <w:lang w:eastAsia="en-PH"/>
        </w:rPr>
        <w:t>Pag</w:t>
      </w:r>
      <w:proofErr w:type="spellEnd"/>
      <w:r w:rsidRPr="00B52172">
        <w:rPr>
          <w:rFonts w:ascii="Arial" w:eastAsia="Times New Roman" w:hAnsi="Arial" w:cs="Arial"/>
          <w:color w:val="000000"/>
          <w:sz w:val="24"/>
          <w:szCs w:val="24"/>
          <w:lang w:eastAsia="en-PH"/>
        </w:rPr>
        <w:t xml:space="preserve">-IBIG Financing can be </w:t>
      </w:r>
      <w:r w:rsidRPr="00B52172">
        <w:rPr>
          <w:rFonts w:ascii="Arial" w:eastAsia="Times New Roman" w:hAnsi="Arial" w:cs="Arial"/>
          <w:b/>
          <w:bCs/>
          <w:color w:val="000000"/>
          <w:sz w:val="24"/>
          <w:szCs w:val="24"/>
          <w:lang w:eastAsia="en-PH"/>
        </w:rPr>
        <w:t>up to 30 years</w:t>
      </w:r>
      <w:r w:rsidRPr="00B52172">
        <w:rPr>
          <w:rFonts w:ascii="Arial" w:eastAsia="Times New Roman" w:hAnsi="Arial" w:cs="Arial"/>
          <w:color w:val="000000"/>
          <w:sz w:val="24"/>
          <w:szCs w:val="24"/>
          <w:lang w:eastAsia="en-PH"/>
        </w:rPr>
        <w:t>.</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b/>
          <w:bCs/>
          <w:color w:val="000000"/>
          <w:sz w:val="24"/>
          <w:szCs w:val="24"/>
          <w:lang w:eastAsia="en-PH"/>
        </w:rPr>
        <w:t xml:space="preserve">The Affordable Housing Loan program </w:t>
      </w:r>
      <w:r w:rsidRPr="00B52172">
        <w:rPr>
          <w:rFonts w:ascii="Arial" w:eastAsia="Times New Roman" w:hAnsi="Arial" w:cs="Arial"/>
          <w:color w:val="000000"/>
          <w:sz w:val="24"/>
          <w:szCs w:val="24"/>
          <w:lang w:eastAsia="en-PH"/>
        </w:rPr>
        <w:t>(</w:t>
      </w:r>
      <w:hyperlink r:id="rId9" w:anchor="1" w:history="1">
        <w:r w:rsidRPr="00B52172">
          <w:rPr>
            <w:rFonts w:ascii="Arial" w:eastAsia="Times New Roman" w:hAnsi="Arial" w:cs="Arial"/>
            <w:color w:val="000000"/>
            <w:sz w:val="24"/>
            <w:szCs w:val="24"/>
            <w:u w:val="single"/>
            <w:lang w:eastAsia="en-PH"/>
          </w:rPr>
          <w:t>1</w:t>
        </w:r>
      </w:hyperlink>
      <w:r w:rsidRPr="00B52172">
        <w:rPr>
          <w:rFonts w:ascii="Arial" w:eastAsia="Times New Roman" w:hAnsi="Arial" w:cs="Arial"/>
          <w:color w:val="000000"/>
          <w:sz w:val="24"/>
          <w:szCs w:val="24"/>
          <w:lang w:eastAsia="en-PH"/>
        </w:rPr>
        <w:t>) program offers zero interest rates for housing loans up to Php450</w:t>
      </w:r>
      <w:proofErr w:type="gramStart"/>
      <w:r w:rsidRPr="00B52172">
        <w:rPr>
          <w:rFonts w:ascii="Arial" w:eastAsia="Times New Roman" w:hAnsi="Arial" w:cs="Arial"/>
          <w:color w:val="000000"/>
          <w:sz w:val="24"/>
          <w:szCs w:val="24"/>
          <w:lang w:eastAsia="en-PH"/>
        </w:rPr>
        <w:t>,000</w:t>
      </w:r>
      <w:proofErr w:type="gramEnd"/>
      <w:r w:rsidRPr="00B52172">
        <w:rPr>
          <w:rFonts w:ascii="Arial" w:eastAsia="Times New Roman" w:hAnsi="Arial" w:cs="Arial"/>
          <w:color w:val="000000"/>
          <w:sz w:val="24"/>
          <w:szCs w:val="24"/>
          <w:lang w:eastAsia="en-PH"/>
        </w:rPr>
        <w:t>, making it an attractive option for those with low income or minimum wage earners. The monthly payments for the Affordable Housing Loan program are as low as Php2</w:t>
      </w:r>
      <w:proofErr w:type="gramStart"/>
      <w:r w:rsidRPr="00B52172">
        <w:rPr>
          <w:rFonts w:ascii="Arial" w:eastAsia="Times New Roman" w:hAnsi="Arial" w:cs="Arial"/>
          <w:color w:val="000000"/>
          <w:sz w:val="24"/>
          <w:szCs w:val="24"/>
          <w:lang w:eastAsia="en-PH"/>
        </w:rPr>
        <w:t>,445.30</w:t>
      </w:r>
      <w:proofErr w:type="gramEnd"/>
      <w:r w:rsidRPr="00B52172">
        <w:rPr>
          <w:rFonts w:ascii="Arial" w:eastAsia="Times New Roman" w:hAnsi="Arial" w:cs="Arial"/>
          <w:color w:val="000000"/>
          <w:sz w:val="24"/>
          <w:szCs w:val="24"/>
          <w:lang w:eastAsia="en-PH"/>
        </w:rPr>
        <w:t>*</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One of the advantages of </w:t>
      </w:r>
      <w:proofErr w:type="spellStart"/>
      <w:r w:rsidRPr="00B52172">
        <w:rPr>
          <w:rFonts w:ascii="Arial" w:eastAsia="Times New Roman" w:hAnsi="Arial" w:cs="Arial"/>
          <w:color w:val="000000"/>
          <w:sz w:val="24"/>
          <w:szCs w:val="24"/>
          <w:lang w:eastAsia="en-PH"/>
        </w:rPr>
        <w:t>Pag</w:t>
      </w:r>
      <w:proofErr w:type="spellEnd"/>
      <w:r w:rsidRPr="00B52172">
        <w:rPr>
          <w:rFonts w:ascii="Arial" w:eastAsia="Times New Roman" w:hAnsi="Arial" w:cs="Arial"/>
          <w:color w:val="000000"/>
          <w:sz w:val="24"/>
          <w:szCs w:val="24"/>
          <w:lang w:eastAsia="en-PH"/>
        </w:rPr>
        <w:t>-IBIG Financing is that it can be used to purchase property from a developer or any other seller.</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Applicants have the option to request a loan amount of </w:t>
      </w:r>
      <w:r w:rsidRPr="00B52172">
        <w:rPr>
          <w:rFonts w:ascii="Arial" w:eastAsia="Times New Roman" w:hAnsi="Arial" w:cs="Arial"/>
          <w:b/>
          <w:bCs/>
          <w:color w:val="000000"/>
          <w:sz w:val="24"/>
          <w:szCs w:val="24"/>
          <w:lang w:eastAsia="en-PH"/>
        </w:rPr>
        <w:t>up to 100% of the property’s appraised value.</w:t>
      </w:r>
      <w:r w:rsidRPr="00B52172">
        <w:rPr>
          <w:rFonts w:ascii="Arial" w:eastAsia="Times New Roman" w:hAnsi="Arial" w:cs="Arial"/>
          <w:color w:val="000000"/>
          <w:sz w:val="24"/>
          <w:szCs w:val="24"/>
          <w:lang w:eastAsia="en-PH"/>
        </w:rPr>
        <w:t xml:space="preserve"> However, it is important to note that the processing time for </w:t>
      </w:r>
      <w:proofErr w:type="spellStart"/>
      <w:r w:rsidRPr="00B52172">
        <w:rPr>
          <w:rFonts w:ascii="Arial" w:eastAsia="Times New Roman" w:hAnsi="Arial" w:cs="Arial"/>
          <w:color w:val="000000"/>
          <w:sz w:val="24"/>
          <w:szCs w:val="24"/>
          <w:lang w:eastAsia="en-PH"/>
        </w:rPr>
        <w:t>Pag</w:t>
      </w:r>
      <w:proofErr w:type="spellEnd"/>
      <w:r w:rsidRPr="00B52172">
        <w:rPr>
          <w:rFonts w:ascii="Arial" w:eastAsia="Times New Roman" w:hAnsi="Arial" w:cs="Arial"/>
          <w:color w:val="000000"/>
          <w:sz w:val="24"/>
          <w:szCs w:val="24"/>
          <w:lang w:eastAsia="en-PH"/>
        </w:rPr>
        <w:t>-IBIG Financing can take up to two months, which may be longer compared to other financing options.</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b/>
          <w:bCs/>
          <w:color w:val="000000"/>
          <w:sz w:val="24"/>
          <w:szCs w:val="24"/>
          <w:lang w:eastAsia="en-PH"/>
        </w:rPr>
        <w:t>Basic documents for approval:</w:t>
      </w:r>
    </w:p>
    <w:p w:rsidR="00B52172" w:rsidRPr="00B52172" w:rsidRDefault="00B52172" w:rsidP="00B52172">
      <w:pPr>
        <w:numPr>
          <w:ilvl w:val="0"/>
          <w:numId w:val="5"/>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 xml:space="preserve">Loan application form from </w:t>
      </w:r>
      <w:proofErr w:type="spellStart"/>
      <w:r w:rsidRPr="00B52172">
        <w:rPr>
          <w:rFonts w:ascii="Arial" w:eastAsia="Calibri" w:hAnsi="Arial" w:cs="Arial"/>
          <w:color w:val="000000"/>
          <w:sz w:val="24"/>
          <w:szCs w:val="24"/>
          <w:lang w:eastAsia="en-PH"/>
        </w:rPr>
        <w:t>Pag</w:t>
      </w:r>
      <w:proofErr w:type="spellEnd"/>
      <w:r w:rsidRPr="00B52172">
        <w:rPr>
          <w:rFonts w:ascii="Arial" w:eastAsia="Calibri" w:hAnsi="Arial" w:cs="Arial"/>
          <w:color w:val="000000"/>
          <w:sz w:val="24"/>
          <w:szCs w:val="24"/>
          <w:lang w:eastAsia="en-PH"/>
        </w:rPr>
        <w:t>-IBIG</w:t>
      </w:r>
    </w:p>
    <w:p w:rsidR="00B52172" w:rsidRPr="00B52172" w:rsidRDefault="00B52172" w:rsidP="00B52172">
      <w:pPr>
        <w:numPr>
          <w:ilvl w:val="0"/>
          <w:numId w:val="5"/>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Your valid Identification cards</w:t>
      </w:r>
    </w:p>
    <w:p w:rsidR="00B52172" w:rsidRPr="00B52172" w:rsidRDefault="00B52172" w:rsidP="00B52172">
      <w:pPr>
        <w:numPr>
          <w:ilvl w:val="0"/>
          <w:numId w:val="5"/>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Proof of income (this can be your payslip or COE, or ITR)</w:t>
      </w:r>
    </w:p>
    <w:p w:rsidR="00B52172" w:rsidRPr="00B52172" w:rsidRDefault="00B52172" w:rsidP="00B52172">
      <w:pPr>
        <w:numPr>
          <w:ilvl w:val="0"/>
          <w:numId w:val="5"/>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The vicinity map or sketch of your property</w:t>
      </w:r>
    </w:p>
    <w:p w:rsidR="00B52172" w:rsidRPr="00B52172" w:rsidRDefault="00B52172" w:rsidP="00B52172">
      <w:pPr>
        <w:numPr>
          <w:ilvl w:val="0"/>
          <w:numId w:val="5"/>
        </w:numPr>
        <w:shd w:val="clear" w:color="auto" w:fill="FFFFFF"/>
        <w:spacing w:before="100" w:beforeAutospacing="1" w:after="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Photocopy of Transfer Certificate of Title (TCT)</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proofErr w:type="spellStart"/>
      <w:r w:rsidRPr="00B52172">
        <w:rPr>
          <w:rFonts w:ascii="Arial" w:eastAsia="Times New Roman" w:hAnsi="Arial" w:cs="Arial"/>
          <w:color w:val="000000"/>
          <w:sz w:val="24"/>
          <w:szCs w:val="24"/>
          <w:lang w:eastAsia="en-PH"/>
        </w:rPr>
        <w:t>Pag</w:t>
      </w:r>
      <w:proofErr w:type="spellEnd"/>
      <w:r w:rsidRPr="00B52172">
        <w:rPr>
          <w:rFonts w:ascii="Arial" w:eastAsia="Times New Roman" w:hAnsi="Arial" w:cs="Arial"/>
          <w:color w:val="000000"/>
          <w:sz w:val="24"/>
          <w:szCs w:val="24"/>
          <w:lang w:eastAsia="en-PH"/>
        </w:rPr>
        <w:t>-IBIG will also require the borrower to submit:</w:t>
      </w:r>
    </w:p>
    <w:p w:rsidR="00B52172" w:rsidRPr="00B52172" w:rsidRDefault="00B52172" w:rsidP="00B52172">
      <w:pPr>
        <w:numPr>
          <w:ilvl w:val="0"/>
          <w:numId w:val="6"/>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Building plans of your home or project</w:t>
      </w:r>
    </w:p>
    <w:p w:rsidR="00B52172" w:rsidRPr="00B52172" w:rsidRDefault="00B52172" w:rsidP="00B52172">
      <w:pPr>
        <w:numPr>
          <w:ilvl w:val="0"/>
          <w:numId w:val="6"/>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Specifications and Bill of Materials (should be signed by the Licensed Architect or Civil Engineer)</w:t>
      </w:r>
    </w:p>
    <w:p w:rsidR="00B52172" w:rsidRPr="00B52172" w:rsidRDefault="00B52172" w:rsidP="00B52172">
      <w:pPr>
        <w:numPr>
          <w:ilvl w:val="0"/>
          <w:numId w:val="6"/>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Your Real Estate tax receipt</w:t>
      </w:r>
    </w:p>
    <w:p w:rsidR="00B52172" w:rsidRPr="00B52172" w:rsidRDefault="00B52172" w:rsidP="00B52172">
      <w:pPr>
        <w:numPr>
          <w:ilvl w:val="0"/>
          <w:numId w:val="6"/>
        </w:numPr>
        <w:shd w:val="clear" w:color="auto" w:fill="FFFFFF"/>
        <w:spacing w:before="100" w:beforeAutospacing="1" w:after="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Permits such as occupancy, electrical, and sanitary</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proofErr w:type="spellStart"/>
      <w:r w:rsidRPr="00B52172">
        <w:rPr>
          <w:rFonts w:ascii="Arial" w:eastAsia="Times New Roman" w:hAnsi="Arial" w:cs="Arial"/>
          <w:color w:val="000000"/>
          <w:sz w:val="24"/>
          <w:szCs w:val="24"/>
          <w:lang w:eastAsia="en-PH"/>
        </w:rPr>
        <w:t>Pag</w:t>
      </w:r>
      <w:proofErr w:type="spellEnd"/>
      <w:r w:rsidRPr="00B52172">
        <w:rPr>
          <w:rFonts w:ascii="Arial" w:eastAsia="Times New Roman" w:hAnsi="Arial" w:cs="Arial"/>
          <w:color w:val="000000"/>
          <w:sz w:val="24"/>
          <w:szCs w:val="24"/>
          <w:lang w:eastAsia="en-PH"/>
        </w:rPr>
        <w:t>-IBIG Financing can be a viable option for those looking to purchase property in the Philippines, especially for those who prefer a longer loan tenor and a competitive interest rate.</w:t>
      </w:r>
    </w:p>
    <w:p w:rsidR="00B52172" w:rsidRPr="00B52172" w:rsidRDefault="006225C7" w:rsidP="006225C7">
      <w:pPr>
        <w:pStyle w:val="Heading2"/>
        <w:rPr>
          <w:rFonts w:eastAsia="SimSun"/>
          <w:lang w:eastAsia="en-PH"/>
        </w:rPr>
      </w:pPr>
      <w:bookmarkStart w:id="7" w:name="_Toc155935562"/>
      <w:r>
        <w:rPr>
          <w:rFonts w:eastAsia="SimSun"/>
          <w:lang w:eastAsia="en-PH"/>
        </w:rPr>
        <w:t xml:space="preserve">C.  </w:t>
      </w:r>
      <w:r w:rsidR="00B52172" w:rsidRPr="00B52172">
        <w:rPr>
          <w:rFonts w:eastAsia="SimSun"/>
          <w:lang w:eastAsia="en-PH"/>
        </w:rPr>
        <w:t>Bank Financing</w:t>
      </w:r>
      <w:bookmarkEnd w:id="7"/>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Bank financing works almost the same as </w:t>
      </w:r>
      <w:proofErr w:type="spellStart"/>
      <w:r w:rsidRPr="00B52172">
        <w:rPr>
          <w:rFonts w:ascii="Arial" w:eastAsia="Times New Roman" w:hAnsi="Arial" w:cs="Arial"/>
          <w:color w:val="000000"/>
          <w:sz w:val="24"/>
          <w:szCs w:val="24"/>
          <w:lang w:eastAsia="en-PH"/>
        </w:rPr>
        <w:t>Pag</w:t>
      </w:r>
      <w:proofErr w:type="spellEnd"/>
      <w:r w:rsidRPr="00B52172">
        <w:rPr>
          <w:rFonts w:ascii="Arial" w:eastAsia="Times New Roman" w:hAnsi="Arial" w:cs="Arial"/>
          <w:color w:val="000000"/>
          <w:sz w:val="24"/>
          <w:szCs w:val="24"/>
          <w:lang w:eastAsia="en-PH"/>
        </w:rPr>
        <w:t xml:space="preserve">-IBIG Fund financing and requires several documents and qualifications. The difference is that the bank or another private lending company offers the financing instead of the </w:t>
      </w:r>
      <w:proofErr w:type="spellStart"/>
      <w:r w:rsidRPr="00B52172">
        <w:rPr>
          <w:rFonts w:ascii="Arial" w:eastAsia="Times New Roman" w:hAnsi="Arial" w:cs="Arial"/>
          <w:color w:val="000000"/>
          <w:sz w:val="24"/>
          <w:szCs w:val="24"/>
          <w:lang w:eastAsia="en-PH"/>
        </w:rPr>
        <w:t>Pag</w:t>
      </w:r>
      <w:proofErr w:type="spellEnd"/>
      <w:r w:rsidRPr="00B52172">
        <w:rPr>
          <w:rFonts w:ascii="Arial" w:eastAsia="Times New Roman" w:hAnsi="Arial" w:cs="Arial"/>
          <w:color w:val="000000"/>
          <w:sz w:val="24"/>
          <w:szCs w:val="24"/>
          <w:lang w:eastAsia="en-PH"/>
        </w:rPr>
        <w:t>-IBIG Fund, which is a government agency. Another difference is this method has higher interest rates but offers a shorter period of payment terms.</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lastRenderedPageBreak/>
        <w:t>When it comes to the construction of your house or project, you can choose among the several options of bank financing that suit your needs. These are:</w:t>
      </w:r>
    </w:p>
    <w:p w:rsidR="00B52172" w:rsidRPr="00B52172" w:rsidRDefault="00B52172" w:rsidP="00B52172">
      <w:pPr>
        <w:numPr>
          <w:ilvl w:val="0"/>
          <w:numId w:val="7"/>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Home Construction Loan</w:t>
      </w:r>
    </w:p>
    <w:p w:rsidR="00B52172" w:rsidRPr="00B52172" w:rsidRDefault="00B52172" w:rsidP="00B52172">
      <w:pPr>
        <w:numPr>
          <w:ilvl w:val="0"/>
          <w:numId w:val="7"/>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Home Equity Loan</w:t>
      </w:r>
    </w:p>
    <w:p w:rsidR="00B52172" w:rsidRPr="00B52172" w:rsidRDefault="00B52172" w:rsidP="00B52172">
      <w:pPr>
        <w:numPr>
          <w:ilvl w:val="0"/>
          <w:numId w:val="7"/>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Home Improvement Loan</w:t>
      </w:r>
    </w:p>
    <w:p w:rsidR="00B52172" w:rsidRPr="00B52172" w:rsidRDefault="00B52172" w:rsidP="00B52172">
      <w:pPr>
        <w:numPr>
          <w:ilvl w:val="0"/>
          <w:numId w:val="7"/>
        </w:numPr>
        <w:shd w:val="clear" w:color="auto" w:fill="FFFFFF"/>
        <w:spacing w:before="100" w:beforeAutospacing="1" w:after="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Personal Loan</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b/>
          <w:bCs/>
          <w:color w:val="000000"/>
          <w:sz w:val="24"/>
          <w:szCs w:val="24"/>
          <w:lang w:eastAsia="en-PH"/>
        </w:rPr>
        <w:t>The main advantages of Bank Financing in the Philippines include:</w:t>
      </w:r>
    </w:p>
    <w:p w:rsidR="00B52172" w:rsidRPr="00B52172" w:rsidRDefault="00B52172" w:rsidP="00B52172">
      <w:pPr>
        <w:numPr>
          <w:ilvl w:val="0"/>
          <w:numId w:val="8"/>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Interest rates range from</w:t>
      </w:r>
      <w:r w:rsidRPr="00B52172">
        <w:rPr>
          <w:rFonts w:ascii="Arial" w:eastAsia="Calibri" w:hAnsi="Arial" w:cs="Arial"/>
          <w:b/>
          <w:bCs/>
          <w:color w:val="000000"/>
          <w:sz w:val="24"/>
          <w:szCs w:val="24"/>
          <w:lang w:eastAsia="en-PH"/>
        </w:rPr>
        <w:t xml:space="preserve"> 5% to 12%</w:t>
      </w:r>
      <w:r w:rsidRPr="00B52172">
        <w:rPr>
          <w:rFonts w:ascii="Arial" w:eastAsia="Calibri" w:hAnsi="Arial" w:cs="Arial"/>
          <w:color w:val="000000"/>
          <w:sz w:val="24"/>
          <w:szCs w:val="24"/>
          <w:lang w:eastAsia="en-PH"/>
        </w:rPr>
        <w:t xml:space="preserve"> per annum.</w:t>
      </w:r>
    </w:p>
    <w:p w:rsidR="00B52172" w:rsidRPr="00B52172" w:rsidRDefault="00B52172" w:rsidP="00B52172">
      <w:pPr>
        <w:numPr>
          <w:ilvl w:val="0"/>
          <w:numId w:val="8"/>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 xml:space="preserve">The loan tenor can be up to </w:t>
      </w:r>
      <w:r w:rsidRPr="00B52172">
        <w:rPr>
          <w:rFonts w:ascii="Arial" w:eastAsia="Calibri" w:hAnsi="Arial" w:cs="Arial"/>
          <w:b/>
          <w:bCs/>
          <w:color w:val="000000"/>
          <w:sz w:val="24"/>
          <w:szCs w:val="24"/>
          <w:lang w:eastAsia="en-PH"/>
        </w:rPr>
        <w:t>25</w:t>
      </w:r>
      <w:r w:rsidRPr="00B52172">
        <w:rPr>
          <w:rFonts w:ascii="Arial" w:eastAsia="Calibri" w:hAnsi="Arial" w:cs="Arial"/>
          <w:color w:val="000000"/>
          <w:sz w:val="24"/>
          <w:szCs w:val="24"/>
          <w:lang w:eastAsia="en-PH"/>
        </w:rPr>
        <w:t xml:space="preserve"> years.</w:t>
      </w:r>
    </w:p>
    <w:p w:rsidR="00B52172" w:rsidRPr="00B52172" w:rsidRDefault="00B52172" w:rsidP="00B52172">
      <w:pPr>
        <w:numPr>
          <w:ilvl w:val="0"/>
          <w:numId w:val="8"/>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Loanable amount can be up to</w:t>
      </w:r>
      <w:r w:rsidRPr="00B52172">
        <w:rPr>
          <w:rFonts w:ascii="Arial" w:eastAsia="Calibri" w:hAnsi="Arial" w:cs="Arial"/>
          <w:b/>
          <w:bCs/>
          <w:color w:val="000000"/>
          <w:sz w:val="24"/>
          <w:szCs w:val="24"/>
          <w:lang w:eastAsia="en-PH"/>
        </w:rPr>
        <w:t xml:space="preserve"> 80%</w:t>
      </w:r>
      <w:r w:rsidRPr="00B52172">
        <w:rPr>
          <w:rFonts w:ascii="Arial" w:eastAsia="Calibri" w:hAnsi="Arial" w:cs="Arial"/>
          <w:color w:val="000000"/>
          <w:sz w:val="24"/>
          <w:szCs w:val="24"/>
          <w:lang w:eastAsia="en-PH"/>
        </w:rPr>
        <w:t xml:space="preserve"> of the property value.</w:t>
      </w:r>
    </w:p>
    <w:p w:rsidR="00B52172" w:rsidRPr="00B52172" w:rsidRDefault="00B52172" w:rsidP="00B52172">
      <w:pPr>
        <w:numPr>
          <w:ilvl w:val="0"/>
          <w:numId w:val="8"/>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The loan can be used to purchase property from a developer or any other seller.</w:t>
      </w:r>
    </w:p>
    <w:p w:rsidR="00B52172" w:rsidRPr="00B52172" w:rsidRDefault="00B52172" w:rsidP="00B52172">
      <w:pPr>
        <w:numPr>
          <w:ilvl w:val="0"/>
          <w:numId w:val="8"/>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 xml:space="preserve">Processing time is typically </w:t>
      </w:r>
      <w:r w:rsidRPr="00B52172">
        <w:rPr>
          <w:rFonts w:ascii="Arial" w:eastAsia="Calibri" w:hAnsi="Arial" w:cs="Arial"/>
          <w:b/>
          <w:bCs/>
          <w:color w:val="000000"/>
          <w:sz w:val="24"/>
          <w:szCs w:val="24"/>
          <w:lang w:eastAsia="en-PH"/>
        </w:rPr>
        <w:t>up to 2 weeks</w:t>
      </w:r>
      <w:r w:rsidRPr="00B52172">
        <w:rPr>
          <w:rFonts w:ascii="Arial" w:eastAsia="Calibri" w:hAnsi="Arial" w:cs="Arial"/>
          <w:color w:val="000000"/>
          <w:sz w:val="24"/>
          <w:szCs w:val="24"/>
          <w:lang w:eastAsia="en-PH"/>
        </w:rPr>
        <w:t>, making it a faster financing option compared to others</w:t>
      </w:r>
    </w:p>
    <w:p w:rsidR="00B52172" w:rsidRPr="00B52172" w:rsidRDefault="00B52172" w:rsidP="00B52172">
      <w:pPr>
        <w:numPr>
          <w:ilvl w:val="0"/>
          <w:numId w:val="8"/>
        </w:numPr>
        <w:shd w:val="clear" w:color="auto" w:fill="FFFFFF"/>
        <w:spacing w:before="100" w:beforeAutospacing="1" w:after="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The loan can be utilized to buy a property from either a developer or any other vendor</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There are several banks in the Philippines where you can apply for bank financing of Build Now Pay Later. Some of these banks include:</w:t>
      </w:r>
    </w:p>
    <w:tbl>
      <w:tblPr>
        <w:tblW w:w="10250" w:type="dxa"/>
        <w:tblInd w:w="-117" w:type="dxa"/>
        <w:tblCellMar>
          <w:top w:w="15" w:type="dxa"/>
          <w:left w:w="15" w:type="dxa"/>
          <w:bottom w:w="15" w:type="dxa"/>
          <w:right w:w="15" w:type="dxa"/>
        </w:tblCellMar>
        <w:tblLook w:val="04A0" w:firstRow="1" w:lastRow="0" w:firstColumn="1" w:lastColumn="0" w:noHBand="0" w:noVBand="1"/>
      </w:tblPr>
      <w:tblGrid>
        <w:gridCol w:w="1833"/>
        <w:gridCol w:w="1571"/>
        <w:gridCol w:w="1931"/>
        <w:gridCol w:w="2578"/>
        <w:gridCol w:w="2337"/>
      </w:tblGrid>
      <w:tr w:rsidR="00B52172" w:rsidRPr="00B52172" w:rsidTr="00B52172">
        <w:tc>
          <w:tcPr>
            <w:tcW w:w="0" w:type="auto"/>
            <w:tcBorders>
              <w:top w:val="single" w:sz="6" w:space="0" w:color="711E9E"/>
              <w:left w:val="single" w:sz="6" w:space="0" w:color="711E9E"/>
              <w:bottom w:val="single" w:sz="6" w:space="0" w:color="711E9E"/>
              <w:right w:val="single" w:sz="6" w:space="0" w:color="5C098D"/>
            </w:tcBorders>
            <w:shd w:val="clear" w:color="auto" w:fill="711E9E"/>
            <w:tcMar>
              <w:top w:w="225" w:type="dxa"/>
              <w:left w:w="225" w:type="dxa"/>
              <w:bottom w:w="225" w:type="dxa"/>
              <w:right w:w="225" w:type="dxa"/>
            </w:tcMar>
            <w:vAlign w:val="center"/>
            <w:hideMark/>
          </w:tcPr>
          <w:p w:rsidR="00B52172" w:rsidRPr="00B52172" w:rsidRDefault="00B52172" w:rsidP="00B52172">
            <w:pPr>
              <w:spacing w:before="100" w:beforeAutospacing="1" w:after="300" w:line="330" w:lineRule="atLeast"/>
              <w:jc w:val="center"/>
              <w:rPr>
                <w:rFonts w:ascii="Arial" w:eastAsia="Times New Roman" w:hAnsi="Arial" w:cs="Arial"/>
                <w:color w:val="000000"/>
                <w:sz w:val="26"/>
                <w:szCs w:val="26"/>
                <w:lang w:eastAsia="en-PH"/>
              </w:rPr>
            </w:pPr>
            <w:r w:rsidRPr="00B52172">
              <w:rPr>
                <w:rFonts w:ascii="Arial" w:eastAsia="Times New Roman" w:hAnsi="Arial" w:cs="Arial"/>
                <w:b/>
                <w:bCs/>
                <w:color w:val="000000"/>
                <w:sz w:val="26"/>
                <w:szCs w:val="26"/>
                <w:lang w:eastAsia="en-PH"/>
              </w:rPr>
              <w:t>Bank</w:t>
            </w:r>
          </w:p>
        </w:tc>
        <w:tc>
          <w:tcPr>
            <w:tcW w:w="0" w:type="auto"/>
            <w:tcBorders>
              <w:top w:val="single" w:sz="6" w:space="0" w:color="711E9E"/>
              <w:left w:val="nil"/>
              <w:bottom w:val="single" w:sz="6" w:space="0" w:color="711E9E"/>
              <w:right w:val="single" w:sz="6" w:space="0" w:color="5C098D"/>
            </w:tcBorders>
            <w:shd w:val="clear" w:color="auto" w:fill="711E9E"/>
            <w:tcMar>
              <w:top w:w="225" w:type="dxa"/>
              <w:left w:w="225" w:type="dxa"/>
              <w:bottom w:w="225" w:type="dxa"/>
              <w:right w:w="225" w:type="dxa"/>
            </w:tcMar>
            <w:vAlign w:val="center"/>
            <w:hideMark/>
          </w:tcPr>
          <w:p w:rsidR="00B52172" w:rsidRPr="00B52172" w:rsidRDefault="00B52172" w:rsidP="00B52172">
            <w:pPr>
              <w:spacing w:before="100" w:beforeAutospacing="1" w:after="300" w:line="330" w:lineRule="atLeast"/>
              <w:jc w:val="center"/>
              <w:rPr>
                <w:rFonts w:ascii="Arial" w:eastAsia="Times New Roman" w:hAnsi="Arial" w:cs="Arial"/>
                <w:color w:val="000000"/>
                <w:sz w:val="26"/>
                <w:szCs w:val="26"/>
                <w:lang w:eastAsia="en-PH"/>
              </w:rPr>
            </w:pPr>
            <w:r w:rsidRPr="00B52172">
              <w:rPr>
                <w:rFonts w:ascii="Arial" w:eastAsia="Times New Roman" w:hAnsi="Arial" w:cs="Arial"/>
                <w:b/>
                <w:bCs/>
                <w:color w:val="000000"/>
                <w:sz w:val="26"/>
                <w:szCs w:val="26"/>
                <w:lang w:eastAsia="en-PH"/>
              </w:rPr>
              <w:t>Loan Terms</w:t>
            </w:r>
          </w:p>
        </w:tc>
        <w:tc>
          <w:tcPr>
            <w:tcW w:w="0" w:type="auto"/>
            <w:tcBorders>
              <w:top w:val="single" w:sz="6" w:space="0" w:color="711E9E"/>
              <w:left w:val="nil"/>
              <w:bottom w:val="single" w:sz="6" w:space="0" w:color="711E9E"/>
              <w:right w:val="single" w:sz="6" w:space="0" w:color="5C098D"/>
            </w:tcBorders>
            <w:shd w:val="clear" w:color="auto" w:fill="711E9E"/>
            <w:tcMar>
              <w:top w:w="225" w:type="dxa"/>
              <w:left w:w="225" w:type="dxa"/>
              <w:bottom w:w="225" w:type="dxa"/>
              <w:right w:w="225" w:type="dxa"/>
            </w:tcMar>
            <w:vAlign w:val="center"/>
            <w:hideMark/>
          </w:tcPr>
          <w:p w:rsidR="00B52172" w:rsidRPr="00B52172" w:rsidRDefault="00B52172" w:rsidP="00B52172">
            <w:pPr>
              <w:spacing w:before="100" w:beforeAutospacing="1" w:after="300" w:line="330" w:lineRule="atLeast"/>
              <w:jc w:val="center"/>
              <w:rPr>
                <w:rFonts w:ascii="Arial" w:eastAsia="Times New Roman" w:hAnsi="Arial" w:cs="Arial"/>
                <w:color w:val="000000"/>
                <w:sz w:val="26"/>
                <w:szCs w:val="26"/>
                <w:lang w:eastAsia="en-PH"/>
              </w:rPr>
            </w:pPr>
            <w:r w:rsidRPr="00B52172">
              <w:rPr>
                <w:rFonts w:ascii="Arial" w:eastAsia="Times New Roman" w:hAnsi="Arial" w:cs="Arial"/>
                <w:b/>
                <w:bCs/>
                <w:color w:val="000000"/>
                <w:sz w:val="26"/>
                <w:szCs w:val="26"/>
                <w:lang w:eastAsia="en-PH"/>
              </w:rPr>
              <w:t>Interest Rates</w:t>
            </w:r>
          </w:p>
        </w:tc>
        <w:tc>
          <w:tcPr>
            <w:tcW w:w="0" w:type="auto"/>
            <w:tcBorders>
              <w:top w:val="single" w:sz="6" w:space="0" w:color="711E9E"/>
              <w:left w:val="nil"/>
              <w:bottom w:val="single" w:sz="6" w:space="0" w:color="711E9E"/>
              <w:right w:val="single" w:sz="6" w:space="0" w:color="5C098D"/>
            </w:tcBorders>
            <w:shd w:val="clear" w:color="auto" w:fill="711E9E"/>
            <w:tcMar>
              <w:top w:w="225" w:type="dxa"/>
              <w:left w:w="225" w:type="dxa"/>
              <w:bottom w:w="225" w:type="dxa"/>
              <w:right w:w="225" w:type="dxa"/>
            </w:tcMar>
            <w:vAlign w:val="center"/>
            <w:hideMark/>
          </w:tcPr>
          <w:p w:rsidR="00B52172" w:rsidRPr="00B52172" w:rsidRDefault="00B52172" w:rsidP="00B52172">
            <w:pPr>
              <w:spacing w:before="100" w:beforeAutospacing="1" w:after="300" w:line="330" w:lineRule="atLeast"/>
              <w:jc w:val="center"/>
              <w:rPr>
                <w:rFonts w:ascii="Arial" w:eastAsia="Times New Roman" w:hAnsi="Arial" w:cs="Arial"/>
                <w:color w:val="000000"/>
                <w:sz w:val="26"/>
                <w:szCs w:val="26"/>
                <w:lang w:eastAsia="en-PH"/>
              </w:rPr>
            </w:pPr>
            <w:r w:rsidRPr="00B52172">
              <w:rPr>
                <w:rFonts w:ascii="Arial" w:eastAsia="Times New Roman" w:hAnsi="Arial" w:cs="Arial"/>
                <w:b/>
                <w:bCs/>
                <w:color w:val="000000"/>
                <w:sz w:val="26"/>
                <w:szCs w:val="26"/>
                <w:lang w:eastAsia="en-PH"/>
              </w:rPr>
              <w:t>Loanable Amounts</w:t>
            </w:r>
          </w:p>
        </w:tc>
        <w:tc>
          <w:tcPr>
            <w:tcW w:w="0" w:type="auto"/>
            <w:tcBorders>
              <w:top w:val="single" w:sz="6" w:space="0" w:color="711E9E"/>
              <w:left w:val="nil"/>
              <w:bottom w:val="single" w:sz="6" w:space="0" w:color="711E9E"/>
              <w:right w:val="single" w:sz="6" w:space="0" w:color="711E9E"/>
            </w:tcBorders>
            <w:shd w:val="clear" w:color="auto" w:fill="711E9E"/>
            <w:tcMar>
              <w:top w:w="225" w:type="dxa"/>
              <w:left w:w="225" w:type="dxa"/>
              <w:bottom w:w="225" w:type="dxa"/>
              <w:right w:w="225" w:type="dxa"/>
            </w:tcMar>
            <w:vAlign w:val="center"/>
            <w:hideMark/>
          </w:tcPr>
          <w:p w:rsidR="00B52172" w:rsidRPr="00B52172" w:rsidRDefault="00B52172" w:rsidP="00B52172">
            <w:pPr>
              <w:spacing w:before="100" w:beforeAutospacing="1" w:after="300" w:line="330" w:lineRule="atLeast"/>
              <w:jc w:val="center"/>
              <w:rPr>
                <w:rFonts w:ascii="Arial" w:eastAsia="Times New Roman" w:hAnsi="Arial" w:cs="Arial"/>
                <w:color w:val="000000"/>
                <w:sz w:val="26"/>
                <w:szCs w:val="26"/>
                <w:lang w:eastAsia="en-PH"/>
              </w:rPr>
            </w:pPr>
            <w:r w:rsidRPr="00B52172">
              <w:rPr>
                <w:rFonts w:ascii="Arial" w:eastAsia="Times New Roman" w:hAnsi="Arial" w:cs="Arial"/>
                <w:b/>
                <w:bCs/>
                <w:color w:val="000000"/>
                <w:sz w:val="26"/>
                <w:szCs w:val="26"/>
                <w:lang w:eastAsia="en-PH"/>
              </w:rPr>
              <w:t>Processing Time</w:t>
            </w:r>
          </w:p>
        </w:tc>
      </w:tr>
      <w:tr w:rsidR="00B52172" w:rsidRPr="00B52172" w:rsidTr="00B52172">
        <w:tc>
          <w:tcPr>
            <w:tcW w:w="0" w:type="auto"/>
            <w:tcBorders>
              <w:top w:val="nil"/>
              <w:left w:val="single" w:sz="6" w:space="0" w:color="E0E4E7"/>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BDO </w:t>
            </w:r>
            <w:proofErr w:type="spellStart"/>
            <w:r w:rsidRPr="00B52172">
              <w:rPr>
                <w:rFonts w:ascii="Arial" w:eastAsia="Times New Roman" w:hAnsi="Arial" w:cs="Arial"/>
                <w:color w:val="000000"/>
                <w:sz w:val="24"/>
                <w:szCs w:val="24"/>
                <w:lang w:eastAsia="en-PH"/>
              </w:rPr>
              <w:t>Unibank</w:t>
            </w:r>
            <w:proofErr w:type="spellEnd"/>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5-20 years</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5.50%-12% p.a.</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80% of appraised value</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10 banking days</w:t>
            </w:r>
          </w:p>
        </w:tc>
      </w:tr>
      <w:tr w:rsidR="00B52172" w:rsidRPr="00B52172" w:rsidTr="00B52172">
        <w:tc>
          <w:tcPr>
            <w:tcW w:w="0" w:type="auto"/>
            <w:tcBorders>
              <w:top w:val="nil"/>
              <w:left w:val="single" w:sz="6" w:space="0" w:color="E0E4E7"/>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proofErr w:type="spellStart"/>
            <w:r w:rsidRPr="00B52172">
              <w:rPr>
                <w:rFonts w:ascii="Arial" w:eastAsia="Times New Roman" w:hAnsi="Arial" w:cs="Arial"/>
                <w:color w:val="000000"/>
                <w:sz w:val="24"/>
                <w:szCs w:val="24"/>
                <w:lang w:eastAsia="en-PH"/>
              </w:rPr>
              <w:t>Metrobank</w:t>
            </w:r>
            <w:proofErr w:type="spellEnd"/>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1-15 years</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5.75%-9.00% p.a.</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70% of appraised value</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30 days</w:t>
            </w:r>
          </w:p>
        </w:tc>
      </w:tr>
      <w:tr w:rsidR="00B52172" w:rsidRPr="00B52172" w:rsidTr="00B52172">
        <w:tc>
          <w:tcPr>
            <w:tcW w:w="0" w:type="auto"/>
            <w:tcBorders>
              <w:top w:val="nil"/>
              <w:left w:val="single" w:sz="6" w:space="0" w:color="E0E4E7"/>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Security Bank</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1-25 years</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5.50%-10.00% p.a.</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80% of appraised value</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30 days</w:t>
            </w:r>
          </w:p>
        </w:tc>
      </w:tr>
      <w:tr w:rsidR="00B52172" w:rsidRPr="00B52172" w:rsidTr="00B52172">
        <w:tc>
          <w:tcPr>
            <w:tcW w:w="0" w:type="auto"/>
            <w:tcBorders>
              <w:top w:val="nil"/>
              <w:left w:val="single" w:sz="6" w:space="0" w:color="E0E4E7"/>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lastRenderedPageBreak/>
              <w:t>China Bank</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1-20 years</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5.50%-11.00% p.a.</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70% of appraised value</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30 days</w:t>
            </w:r>
          </w:p>
        </w:tc>
      </w:tr>
      <w:tr w:rsidR="00B52172" w:rsidRPr="00B52172" w:rsidTr="00B52172">
        <w:tc>
          <w:tcPr>
            <w:tcW w:w="0" w:type="auto"/>
            <w:tcBorders>
              <w:top w:val="nil"/>
              <w:left w:val="single" w:sz="6" w:space="0" w:color="E0E4E7"/>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proofErr w:type="spellStart"/>
            <w:r w:rsidRPr="00B52172">
              <w:rPr>
                <w:rFonts w:ascii="Arial" w:eastAsia="Times New Roman" w:hAnsi="Arial" w:cs="Arial"/>
                <w:color w:val="000000"/>
                <w:sz w:val="24"/>
                <w:szCs w:val="24"/>
                <w:lang w:eastAsia="en-PH"/>
              </w:rPr>
              <w:t>EastWest</w:t>
            </w:r>
            <w:proofErr w:type="spellEnd"/>
            <w:r w:rsidRPr="00B52172">
              <w:rPr>
                <w:rFonts w:ascii="Arial" w:eastAsia="Times New Roman" w:hAnsi="Arial" w:cs="Arial"/>
                <w:color w:val="000000"/>
                <w:sz w:val="24"/>
                <w:szCs w:val="24"/>
                <w:lang w:eastAsia="en-PH"/>
              </w:rPr>
              <w:t xml:space="preserve"> Bank</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1-25 years</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5.75%-10.00% p.a.</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80% of appraised value</w:t>
            </w:r>
          </w:p>
        </w:tc>
        <w:tc>
          <w:tcPr>
            <w:tcW w:w="0" w:type="auto"/>
            <w:tcBorders>
              <w:top w:val="nil"/>
              <w:left w:val="nil"/>
              <w:bottom w:val="nil"/>
              <w:right w:val="single" w:sz="6" w:space="0" w:color="E0E4E7"/>
            </w:tcBorders>
            <w:shd w:val="clear" w:color="auto" w:fill="FFFFFF"/>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30 days</w:t>
            </w:r>
          </w:p>
        </w:tc>
      </w:tr>
      <w:tr w:rsidR="00B52172" w:rsidRPr="00B52172" w:rsidTr="00B52172">
        <w:tc>
          <w:tcPr>
            <w:tcW w:w="0" w:type="auto"/>
            <w:tcBorders>
              <w:top w:val="nil"/>
              <w:left w:val="single" w:sz="6" w:space="0" w:color="E0E4E7"/>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RCBC</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1-25 years</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5.50%-11.50% p.a.</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80% of appraised value</w:t>
            </w:r>
          </w:p>
        </w:tc>
        <w:tc>
          <w:tcPr>
            <w:tcW w:w="0" w:type="auto"/>
            <w:tcBorders>
              <w:top w:val="nil"/>
              <w:left w:val="nil"/>
              <w:bottom w:val="nil"/>
              <w:right w:val="single" w:sz="6" w:space="0" w:color="E0E4E7"/>
            </w:tcBorders>
            <w:shd w:val="clear" w:color="auto" w:fill="F6F6F6"/>
            <w:tcMar>
              <w:top w:w="225" w:type="dxa"/>
              <w:left w:w="225" w:type="dxa"/>
              <w:bottom w:w="225" w:type="dxa"/>
              <w:right w:w="225" w:type="dxa"/>
            </w:tcMar>
            <w:vAlign w:val="center"/>
            <w:hideMark/>
          </w:tcPr>
          <w:p w:rsidR="00B52172" w:rsidRPr="00B52172" w:rsidRDefault="00B52172" w:rsidP="00B52172">
            <w:pPr>
              <w:spacing w:before="100" w:beforeAutospacing="1" w:after="300" w:line="300" w:lineRule="atLeast"/>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Up to 30 days</w:t>
            </w:r>
          </w:p>
        </w:tc>
      </w:tr>
    </w:tbl>
    <w:p w:rsidR="00B52172" w:rsidRPr="00B52172" w:rsidRDefault="00B52172" w:rsidP="00B52172">
      <w:pPr>
        <w:spacing w:before="100" w:beforeAutospacing="1" w:after="160" w:line="256" w:lineRule="auto"/>
        <w:rPr>
          <w:rFonts w:ascii="Calibri" w:eastAsia="Times New Roman" w:hAnsi="Calibri" w:cs="Times New Roman"/>
          <w:color w:val="000000"/>
          <w:lang w:eastAsia="en-PH"/>
        </w:rPr>
      </w:pPr>
      <w:r w:rsidRPr="00B52172">
        <w:rPr>
          <w:rFonts w:ascii="Calibri" w:eastAsia="Times New Roman" w:hAnsi="Calibri" w:cs="Times New Roman"/>
          <w:color w:val="000000"/>
          <w:lang w:eastAsia="en-PH"/>
        </w:rPr>
        <w:t xml:space="preserve"> </w:t>
      </w:r>
    </w:p>
    <w:p w:rsidR="00B52172" w:rsidRPr="00096DD3" w:rsidRDefault="00B52172" w:rsidP="00096DD3">
      <w:pPr>
        <w:rPr>
          <w:b/>
          <w:color w:val="FF0000"/>
          <w:lang w:eastAsia="en-PH"/>
        </w:rPr>
      </w:pPr>
      <w:r w:rsidRPr="00096DD3">
        <w:rPr>
          <w:b/>
          <w:color w:val="FF0000"/>
          <w:shd w:val="clear" w:color="auto" w:fill="FFFFFF"/>
          <w:lang w:eastAsia="en-PH"/>
        </w:rPr>
        <w:t>Note: The information presented in the table is subject to change and borrowers are advised to contact their chosen bank directly for the most updated information.</w:t>
      </w:r>
      <w:r w:rsidRPr="00096DD3">
        <w:rPr>
          <w:b/>
          <w:color w:val="FF0000"/>
          <w:lang w:eastAsia="en-PH"/>
        </w:rPr>
        <w:t xml:space="preserve"> </w:t>
      </w:r>
    </w:p>
    <w:p w:rsidR="00B52172" w:rsidRPr="00B52172" w:rsidRDefault="006225C7" w:rsidP="006225C7">
      <w:pPr>
        <w:pStyle w:val="Heading2"/>
        <w:rPr>
          <w:rFonts w:eastAsia="SimSun"/>
          <w:lang w:eastAsia="en-PH"/>
        </w:rPr>
      </w:pPr>
      <w:bookmarkStart w:id="8" w:name="_Toc155935563"/>
      <w:r>
        <w:rPr>
          <w:rFonts w:eastAsia="SimSun"/>
          <w:lang w:eastAsia="en-PH"/>
        </w:rPr>
        <w:t xml:space="preserve">D. </w:t>
      </w:r>
      <w:r w:rsidR="00B52172" w:rsidRPr="00B52172">
        <w:rPr>
          <w:rFonts w:eastAsia="SimSun"/>
          <w:lang w:eastAsia="en-PH"/>
        </w:rPr>
        <w:t>Rent-to-own Financing</w:t>
      </w:r>
      <w:bookmarkEnd w:id="8"/>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If the above methods do not fit your financial needs to own a home or property, then you can consider rent-to-own financing. Nowadays, this is the trendiest financing offered to homebuyers by real estate agents.</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Rent-to-own is owner financed – that means the owner offers financing to the homebuyer by giving them the option to purchase the leased property within a certain agreed time.</w:t>
      </w:r>
    </w:p>
    <w:p w:rsidR="00B52172" w:rsidRPr="00B52172" w:rsidRDefault="00B52172" w:rsidP="00B52172">
      <w:pPr>
        <w:shd w:val="clear" w:color="auto" w:fill="FFFFFF"/>
        <w:spacing w:after="0" w:line="330" w:lineRule="atLeast"/>
        <w:textAlignment w:val="baseline"/>
        <w:rPr>
          <w:rFonts w:ascii="Arial" w:eastAsia="Times New Roman" w:hAnsi="Arial" w:cs="Arial"/>
          <w:b/>
          <w:i/>
          <w:iCs/>
          <w:color w:val="000000"/>
          <w:sz w:val="24"/>
          <w:szCs w:val="24"/>
          <w:lang w:eastAsia="en-PH"/>
        </w:rPr>
      </w:pPr>
      <w:proofErr w:type="gramStart"/>
      <w:r w:rsidRPr="00B52172">
        <w:rPr>
          <w:rFonts w:ascii="Arial" w:eastAsia="Times New Roman" w:hAnsi="Arial" w:cs="Arial"/>
          <w:b/>
          <w:i/>
          <w:iCs/>
          <w:color w:val="000000"/>
          <w:sz w:val="26"/>
          <w:szCs w:val="26"/>
          <w:lang w:eastAsia="en-PH"/>
        </w:rPr>
        <w:t>Buyer to rent a property for a specific period with an option to purchase the property at the end of the rental term.</w:t>
      </w:r>
      <w:proofErr w:type="gramEnd"/>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 xml:space="preserve">Under this financing arrangement, the buyer pays a monthly rental fee for the use of the property for a specific period, typically ranging from 2 to 5 years. </w:t>
      </w:r>
      <w:r w:rsidRPr="00B52172">
        <w:rPr>
          <w:rFonts w:ascii="Arial" w:eastAsia="Times New Roman" w:hAnsi="Arial" w:cs="Arial"/>
          <w:b/>
          <w:bCs/>
          <w:color w:val="000000"/>
          <w:sz w:val="24"/>
          <w:szCs w:val="24"/>
          <w:lang w:eastAsia="en-PH"/>
        </w:rPr>
        <w:t>During this time, a portion of the rental fee is set aside as a down payment for the property</w:t>
      </w:r>
      <w:r w:rsidRPr="00B52172">
        <w:rPr>
          <w:rFonts w:ascii="Arial" w:eastAsia="Times New Roman" w:hAnsi="Arial" w:cs="Arial"/>
          <w:color w:val="000000"/>
          <w:sz w:val="24"/>
          <w:szCs w:val="24"/>
          <w:lang w:eastAsia="en-PH"/>
        </w:rPr>
        <w:t>. At the end of the rental term, the buyer can choose to exercise their option to purchase the property using the accumulated down payment as part of the purchase price.</w:t>
      </w:r>
    </w:p>
    <w:p w:rsidR="00B52172" w:rsidRPr="00B52172" w:rsidRDefault="00B52172" w:rsidP="00B52172">
      <w:pPr>
        <w:spacing w:before="100" w:beforeAutospacing="1" w:after="160" w:line="256" w:lineRule="auto"/>
        <w:rPr>
          <w:rFonts w:ascii="Calibri" w:eastAsia="Times New Roman" w:hAnsi="Calibri" w:cs="Times New Roman"/>
          <w:color w:val="000000"/>
          <w:lang w:eastAsia="en-PH"/>
        </w:rPr>
      </w:pPr>
      <w:r w:rsidRPr="00B52172">
        <w:rPr>
          <w:rFonts w:ascii="Calibri" w:eastAsia="Times New Roman" w:hAnsi="Calibri" w:cs="Times New Roman"/>
          <w:color w:val="000000"/>
          <w:lang w:eastAsia="en-PH"/>
        </w:rPr>
        <w:t xml:space="preserve"> </w:t>
      </w:r>
    </w:p>
    <w:p w:rsidR="00B52172" w:rsidRDefault="006225C7" w:rsidP="006225C7">
      <w:pPr>
        <w:pStyle w:val="Heading1"/>
        <w:rPr>
          <w:rFonts w:eastAsia="SimSun"/>
          <w:lang w:eastAsia="en-PH"/>
        </w:rPr>
      </w:pPr>
      <w:bookmarkStart w:id="9" w:name="_Toc155935564"/>
      <w:r>
        <w:rPr>
          <w:rFonts w:eastAsia="SimSun"/>
          <w:lang w:eastAsia="en-PH"/>
        </w:rPr>
        <w:t xml:space="preserve">IV. </w:t>
      </w:r>
      <w:r w:rsidR="00B52172" w:rsidRPr="00B52172">
        <w:rPr>
          <w:rFonts w:eastAsia="SimSun"/>
          <w:lang w:eastAsia="en-PH"/>
        </w:rPr>
        <w:t>Factors to consider when choosing a Build Now Pay Later Program</w:t>
      </w:r>
      <w:bookmarkEnd w:id="9"/>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When deciding to avail build now pay later scheme, you should research thoroughly and make comparisons of your chosen financial companies. Factors you should consider are:</w:t>
      </w:r>
    </w:p>
    <w:p w:rsidR="00B52172" w:rsidRPr="00B52172" w:rsidRDefault="00B52172" w:rsidP="00B52172">
      <w:pPr>
        <w:numPr>
          <w:ilvl w:val="0"/>
          <w:numId w:val="9"/>
        </w:numPr>
        <w:shd w:val="clear" w:color="auto" w:fill="FFFFFF"/>
        <w:spacing w:before="100" w:beforeAutospacing="1" w:after="0" w:line="256" w:lineRule="auto"/>
        <w:ind w:left="525"/>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Interest rates</w:t>
      </w:r>
    </w:p>
    <w:p w:rsidR="00B52172" w:rsidRPr="00B52172" w:rsidRDefault="00B52172" w:rsidP="00B52172">
      <w:pPr>
        <w:numPr>
          <w:ilvl w:val="0"/>
          <w:numId w:val="9"/>
        </w:numPr>
        <w:shd w:val="clear" w:color="auto" w:fill="FFFFFF"/>
        <w:spacing w:before="100" w:beforeAutospacing="1" w:after="0" w:line="256" w:lineRule="auto"/>
        <w:ind w:left="525"/>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lastRenderedPageBreak/>
        <w:t>The minimum loan amount and term</w:t>
      </w:r>
    </w:p>
    <w:p w:rsidR="00B52172" w:rsidRPr="00B52172" w:rsidRDefault="00B52172" w:rsidP="00B52172">
      <w:pPr>
        <w:numPr>
          <w:ilvl w:val="0"/>
          <w:numId w:val="9"/>
        </w:numPr>
        <w:shd w:val="clear" w:color="auto" w:fill="FFFFFF"/>
        <w:spacing w:before="100" w:beforeAutospacing="1" w:after="0" w:line="256" w:lineRule="auto"/>
        <w:ind w:left="525"/>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Payment terms</w:t>
      </w:r>
    </w:p>
    <w:p w:rsidR="00B52172" w:rsidRPr="00B52172" w:rsidRDefault="00B52172" w:rsidP="00B52172">
      <w:pPr>
        <w:numPr>
          <w:ilvl w:val="0"/>
          <w:numId w:val="9"/>
        </w:numPr>
        <w:shd w:val="clear" w:color="auto" w:fill="FFFFFF"/>
        <w:spacing w:before="100" w:beforeAutospacing="1" w:after="0" w:line="256" w:lineRule="auto"/>
        <w:ind w:left="525"/>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Eligibility requirements</w:t>
      </w:r>
    </w:p>
    <w:p w:rsidR="00B52172" w:rsidRPr="00B52172" w:rsidRDefault="00B52172" w:rsidP="00B52172">
      <w:pPr>
        <w:numPr>
          <w:ilvl w:val="0"/>
          <w:numId w:val="9"/>
        </w:numPr>
        <w:shd w:val="clear" w:color="auto" w:fill="FFFFFF"/>
        <w:spacing w:before="100" w:beforeAutospacing="1" w:after="0" w:line="256" w:lineRule="auto"/>
        <w:ind w:left="525"/>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Fees and charges</w:t>
      </w:r>
    </w:p>
    <w:p w:rsidR="00B52172" w:rsidRPr="00B52172" w:rsidRDefault="00B52172" w:rsidP="00B52172">
      <w:pPr>
        <w:numPr>
          <w:ilvl w:val="0"/>
          <w:numId w:val="9"/>
        </w:numPr>
        <w:shd w:val="clear" w:color="auto" w:fill="FFFFFF"/>
        <w:spacing w:before="100" w:beforeAutospacing="1" w:after="0" w:line="256" w:lineRule="auto"/>
        <w:ind w:left="525"/>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Credibility of the financing provider</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6"/>
          <w:szCs w:val="26"/>
          <w:lang w:eastAsia="en-PH"/>
        </w:rPr>
      </w:pPr>
      <w:r w:rsidRPr="00B52172">
        <w:rPr>
          <w:rFonts w:ascii="Arial" w:eastAsia="Times New Roman" w:hAnsi="Arial" w:cs="Arial"/>
          <w:color w:val="000000"/>
          <w:sz w:val="26"/>
          <w:szCs w:val="26"/>
          <w:lang w:eastAsia="en-PH"/>
        </w:rPr>
        <w:t xml:space="preserve"> </w:t>
      </w:r>
    </w:p>
    <w:p w:rsidR="00B52172" w:rsidRPr="00B52172" w:rsidRDefault="00B52172" w:rsidP="00B52172">
      <w:pPr>
        <w:shd w:val="clear" w:color="auto" w:fill="FFFFFF"/>
        <w:spacing w:after="240" w:line="240" w:lineRule="auto"/>
        <w:textAlignment w:val="baseline"/>
        <w:rPr>
          <w:rFonts w:ascii="Arial" w:eastAsia="Times New Roman" w:hAnsi="Arial" w:cs="Arial"/>
          <w:color w:val="000000"/>
          <w:sz w:val="28"/>
          <w:szCs w:val="28"/>
          <w:lang w:eastAsia="en-PH"/>
        </w:rPr>
      </w:pPr>
      <w:r w:rsidRPr="00B52172">
        <w:rPr>
          <w:rFonts w:ascii="Arial" w:eastAsia="Times New Roman" w:hAnsi="Arial" w:cs="Arial"/>
          <w:b/>
          <w:bCs/>
          <w:color w:val="000000"/>
          <w:sz w:val="28"/>
          <w:szCs w:val="28"/>
          <w:lang w:eastAsia="en-PH"/>
        </w:rPr>
        <w:t xml:space="preserve">Interested in Build Now Pay Later? More Tips for Homebuyers </w:t>
      </w:r>
      <w:proofErr w:type="gramStart"/>
      <w:r w:rsidRPr="00B52172">
        <w:rPr>
          <w:rFonts w:ascii="Arial" w:eastAsia="Times New Roman" w:hAnsi="Arial" w:cs="Arial"/>
          <w:b/>
          <w:bCs/>
          <w:color w:val="000000"/>
          <w:sz w:val="28"/>
          <w:szCs w:val="28"/>
          <w:lang w:eastAsia="en-PH"/>
        </w:rPr>
        <w:t>Like</w:t>
      </w:r>
      <w:proofErr w:type="gramEnd"/>
      <w:r w:rsidRPr="00B52172">
        <w:rPr>
          <w:rFonts w:ascii="Arial" w:eastAsia="Times New Roman" w:hAnsi="Arial" w:cs="Arial"/>
          <w:b/>
          <w:bCs/>
          <w:color w:val="000000"/>
          <w:sz w:val="28"/>
          <w:szCs w:val="28"/>
          <w:lang w:eastAsia="en-PH"/>
        </w:rPr>
        <w:t xml:space="preserve"> You</w:t>
      </w:r>
    </w:p>
    <w:p w:rsidR="00B52172" w:rsidRPr="00B52172" w:rsidRDefault="00B52172" w:rsidP="00B52172">
      <w:pPr>
        <w:numPr>
          <w:ilvl w:val="0"/>
          <w:numId w:val="10"/>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Determine your budget.</w:t>
      </w:r>
    </w:p>
    <w:p w:rsidR="00B52172" w:rsidRPr="00B52172" w:rsidRDefault="00B52172" w:rsidP="00B52172">
      <w:pPr>
        <w:numPr>
          <w:ilvl w:val="0"/>
          <w:numId w:val="10"/>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Compare the loan product features of different financing providers.</w:t>
      </w:r>
    </w:p>
    <w:p w:rsidR="00B52172" w:rsidRPr="00B52172" w:rsidRDefault="00B52172" w:rsidP="00B52172">
      <w:pPr>
        <w:numPr>
          <w:ilvl w:val="0"/>
          <w:numId w:val="10"/>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Choose a credible and reputable property developer.</w:t>
      </w:r>
    </w:p>
    <w:p w:rsidR="00B52172" w:rsidRPr="00B52172" w:rsidRDefault="00B52172" w:rsidP="00B52172">
      <w:pPr>
        <w:numPr>
          <w:ilvl w:val="0"/>
          <w:numId w:val="10"/>
        </w:numPr>
        <w:shd w:val="clear" w:color="auto" w:fill="FFFFFF"/>
        <w:spacing w:before="100" w:beforeAutospacing="1" w:after="12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Always read carefully the fine print, and make sure you understand fully the terms of the agreement.</w:t>
      </w:r>
    </w:p>
    <w:p w:rsidR="00B52172" w:rsidRPr="00B52172" w:rsidRDefault="00B52172" w:rsidP="00B52172">
      <w:pPr>
        <w:numPr>
          <w:ilvl w:val="0"/>
          <w:numId w:val="10"/>
        </w:numPr>
        <w:shd w:val="clear" w:color="auto" w:fill="FFFFFF"/>
        <w:spacing w:before="100" w:beforeAutospacing="1" w:after="0" w:line="256" w:lineRule="auto"/>
        <w:ind w:left="360"/>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Seek professional advice to help you navigate the complex process of the build now pay later scheme.</w:t>
      </w:r>
    </w:p>
    <w:p w:rsidR="00B52172" w:rsidRPr="00B52172" w:rsidRDefault="006225C7" w:rsidP="006225C7">
      <w:pPr>
        <w:pStyle w:val="Heading1"/>
        <w:rPr>
          <w:rFonts w:eastAsia="SimSun"/>
          <w:lang w:eastAsia="en-PH"/>
        </w:rPr>
      </w:pPr>
      <w:bookmarkStart w:id="10" w:name="_Toc155935565"/>
      <w:r>
        <w:rPr>
          <w:rFonts w:eastAsia="SimSun"/>
          <w:lang w:eastAsia="en-PH"/>
        </w:rPr>
        <w:t xml:space="preserve">V. </w:t>
      </w:r>
      <w:r w:rsidR="00B52172" w:rsidRPr="00B52172">
        <w:rPr>
          <w:rFonts w:eastAsia="SimSun"/>
          <w:lang w:eastAsia="en-PH"/>
        </w:rPr>
        <w:t>FAQ</w:t>
      </w:r>
      <w:bookmarkEnd w:id="10"/>
    </w:p>
    <w:p w:rsidR="00B52172" w:rsidRPr="00B52172" w:rsidRDefault="00B52172" w:rsidP="00B52172">
      <w:pPr>
        <w:numPr>
          <w:ilvl w:val="0"/>
          <w:numId w:val="11"/>
        </w:numPr>
        <w:pBdr>
          <w:bottom w:val="single" w:sz="6" w:space="4" w:color="EEEEEE"/>
        </w:pBdr>
        <w:shd w:val="clear" w:color="auto" w:fill="FFFFFF"/>
        <w:spacing w:before="100" w:beforeAutospacing="1" w:after="150" w:line="336" w:lineRule="atLeast"/>
        <w:ind w:left="360"/>
        <w:textAlignment w:val="baseline"/>
        <w:rPr>
          <w:rFonts w:ascii="Arial" w:eastAsia="Calibri" w:hAnsi="Arial" w:cs="Arial"/>
          <w:b/>
          <w:bCs/>
          <w:color w:val="000000"/>
          <w:sz w:val="32"/>
          <w:szCs w:val="32"/>
          <w:lang w:eastAsia="en-PH"/>
        </w:rPr>
      </w:pPr>
      <w:r w:rsidRPr="00B52172">
        <w:rPr>
          <w:rFonts w:ascii="Arial" w:eastAsia="Calibri" w:hAnsi="Arial" w:cs="Arial"/>
          <w:b/>
          <w:bCs/>
          <w:color w:val="000000"/>
          <w:sz w:val="32"/>
          <w:szCs w:val="32"/>
          <w:lang w:eastAsia="en-PH"/>
        </w:rPr>
        <w:t>How long does it take to get approved for a build now pay later scheme?</w:t>
      </w:r>
    </w:p>
    <w:p w:rsidR="00B52172" w:rsidRPr="00B52172" w:rsidRDefault="00B52172" w:rsidP="00B52172">
      <w:pPr>
        <w:pBdr>
          <w:bottom w:val="single" w:sz="6" w:space="4" w:color="EEEEEE"/>
        </w:pBdr>
        <w:shd w:val="clear" w:color="auto" w:fill="FFFFFF"/>
        <w:spacing w:before="100" w:beforeAutospacing="1" w:after="150" w:line="256" w:lineRule="auto"/>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Generally, it takes a few weeks or a month if all requirements are met</w:t>
      </w:r>
    </w:p>
    <w:p w:rsidR="00B52172" w:rsidRPr="00B52172" w:rsidRDefault="00B52172" w:rsidP="00B52172">
      <w:pPr>
        <w:shd w:val="clear" w:color="auto" w:fill="FFFFFF"/>
        <w:spacing w:before="100" w:beforeAutospacing="1" w:after="0" w:line="256" w:lineRule="auto"/>
        <w:textAlignment w:val="baseline"/>
        <w:rPr>
          <w:rFonts w:ascii="Arial" w:eastAsia="Calibri" w:hAnsi="Arial" w:cs="Arial"/>
          <w:color w:val="000000"/>
          <w:sz w:val="26"/>
          <w:szCs w:val="26"/>
          <w:lang w:eastAsia="en-PH"/>
        </w:rPr>
      </w:pPr>
      <w:r w:rsidRPr="00B52172">
        <w:rPr>
          <w:rFonts w:ascii="Arial" w:eastAsia="Calibri" w:hAnsi="Arial" w:cs="Arial"/>
          <w:color w:val="000000"/>
          <w:sz w:val="26"/>
          <w:szCs w:val="26"/>
          <w:lang w:eastAsia="en-PH"/>
        </w:rPr>
        <w:t xml:space="preserve"> </w:t>
      </w:r>
    </w:p>
    <w:p w:rsidR="00B52172" w:rsidRPr="00B52172" w:rsidRDefault="00B52172" w:rsidP="00B52172">
      <w:pPr>
        <w:numPr>
          <w:ilvl w:val="0"/>
          <w:numId w:val="11"/>
        </w:numPr>
        <w:pBdr>
          <w:bottom w:val="single" w:sz="6" w:space="4" w:color="EEEEEE"/>
        </w:pBdr>
        <w:shd w:val="clear" w:color="auto" w:fill="FFFFFF"/>
        <w:spacing w:before="100" w:beforeAutospacing="1" w:after="150" w:line="336" w:lineRule="atLeast"/>
        <w:ind w:left="360"/>
        <w:textAlignment w:val="baseline"/>
        <w:rPr>
          <w:rFonts w:ascii="Arial" w:eastAsia="Calibri" w:hAnsi="Arial" w:cs="Arial"/>
          <w:b/>
          <w:bCs/>
          <w:color w:val="000000"/>
          <w:sz w:val="32"/>
          <w:szCs w:val="32"/>
          <w:lang w:eastAsia="en-PH"/>
        </w:rPr>
      </w:pPr>
      <w:r w:rsidRPr="00B52172">
        <w:rPr>
          <w:rFonts w:ascii="Arial" w:eastAsia="Calibri" w:hAnsi="Arial" w:cs="Arial"/>
          <w:b/>
          <w:bCs/>
          <w:color w:val="000000"/>
          <w:sz w:val="32"/>
          <w:szCs w:val="32"/>
          <w:lang w:eastAsia="en-PH"/>
        </w:rPr>
        <w:t>What happens if I miss a payment?</w:t>
      </w:r>
    </w:p>
    <w:p w:rsidR="00B52172" w:rsidRPr="00B52172" w:rsidRDefault="00B52172" w:rsidP="00B52172">
      <w:pPr>
        <w:pBdr>
          <w:bottom w:val="single" w:sz="6" w:space="4" w:color="EEEEEE"/>
        </w:pBdr>
        <w:shd w:val="clear" w:color="auto" w:fill="FFFFFF"/>
        <w:spacing w:before="100" w:beforeAutospacing="1" w:after="150" w:line="256" w:lineRule="auto"/>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Typically, you’ll incur penalties and other charges. The worst-case scenario is the foreclosure of the collateral attached to your loan.</w:t>
      </w:r>
    </w:p>
    <w:p w:rsidR="00B52172" w:rsidRPr="00B52172" w:rsidRDefault="00B52172" w:rsidP="00B52172">
      <w:pPr>
        <w:shd w:val="clear" w:color="auto" w:fill="FFFFFF"/>
        <w:spacing w:before="100" w:beforeAutospacing="1" w:after="0" w:line="256" w:lineRule="auto"/>
        <w:textAlignment w:val="baseline"/>
        <w:rPr>
          <w:rFonts w:ascii="Arial" w:eastAsia="Calibri" w:hAnsi="Arial" w:cs="Arial"/>
          <w:color w:val="000000"/>
          <w:sz w:val="26"/>
          <w:szCs w:val="26"/>
          <w:lang w:eastAsia="en-PH"/>
        </w:rPr>
      </w:pPr>
      <w:r w:rsidRPr="00B52172">
        <w:rPr>
          <w:rFonts w:ascii="Arial" w:eastAsia="Calibri" w:hAnsi="Arial" w:cs="Arial"/>
          <w:color w:val="000000"/>
          <w:sz w:val="26"/>
          <w:szCs w:val="26"/>
          <w:lang w:eastAsia="en-PH"/>
        </w:rPr>
        <w:t xml:space="preserve"> </w:t>
      </w:r>
    </w:p>
    <w:p w:rsidR="00B52172" w:rsidRPr="00B52172" w:rsidRDefault="00B52172" w:rsidP="00B52172">
      <w:pPr>
        <w:numPr>
          <w:ilvl w:val="0"/>
          <w:numId w:val="11"/>
        </w:numPr>
        <w:pBdr>
          <w:bottom w:val="single" w:sz="6" w:space="4" w:color="EEEEEE"/>
        </w:pBdr>
        <w:shd w:val="clear" w:color="auto" w:fill="FFFFFF"/>
        <w:spacing w:before="100" w:beforeAutospacing="1" w:after="150" w:line="336" w:lineRule="atLeast"/>
        <w:ind w:left="360"/>
        <w:textAlignment w:val="baseline"/>
        <w:rPr>
          <w:rFonts w:ascii="Arial" w:eastAsia="Calibri" w:hAnsi="Arial" w:cs="Arial"/>
          <w:b/>
          <w:bCs/>
          <w:color w:val="000000"/>
          <w:sz w:val="32"/>
          <w:szCs w:val="32"/>
          <w:lang w:eastAsia="en-PH"/>
        </w:rPr>
      </w:pPr>
      <w:r w:rsidRPr="00B52172">
        <w:rPr>
          <w:rFonts w:ascii="Arial" w:eastAsia="Calibri" w:hAnsi="Arial" w:cs="Arial"/>
          <w:b/>
          <w:bCs/>
          <w:color w:val="000000"/>
          <w:sz w:val="32"/>
          <w:szCs w:val="32"/>
          <w:lang w:eastAsia="en-PH"/>
        </w:rPr>
        <w:t>What are the interest rates for the construct now pay later in the Philippines?</w:t>
      </w:r>
    </w:p>
    <w:p w:rsidR="00B52172" w:rsidRPr="00B52172" w:rsidRDefault="00B52172" w:rsidP="00B52172">
      <w:pPr>
        <w:pBdr>
          <w:bottom w:val="single" w:sz="6" w:space="4" w:color="EEEEEE"/>
        </w:pBdr>
        <w:shd w:val="clear" w:color="auto" w:fill="FFFFFF"/>
        <w:spacing w:before="100" w:beforeAutospacing="1" w:after="150" w:line="256" w:lineRule="auto"/>
        <w:textAlignment w:val="baseline"/>
        <w:rPr>
          <w:rFonts w:ascii="Arial" w:eastAsia="Calibri" w:hAnsi="Arial" w:cs="Arial"/>
          <w:color w:val="000000"/>
          <w:sz w:val="24"/>
          <w:szCs w:val="24"/>
          <w:lang w:eastAsia="en-PH"/>
        </w:rPr>
      </w:pPr>
      <w:r w:rsidRPr="00B52172">
        <w:rPr>
          <w:rFonts w:ascii="Arial" w:eastAsia="Calibri" w:hAnsi="Arial" w:cs="Arial"/>
          <w:color w:val="000000"/>
          <w:sz w:val="24"/>
          <w:szCs w:val="24"/>
          <w:lang w:eastAsia="en-PH"/>
        </w:rPr>
        <w:t>Interest rates vary for each financial company. But do expect that the interest rates for the build now pay later programs are higher than the other types of loans.</w:t>
      </w:r>
    </w:p>
    <w:p w:rsidR="0086605E" w:rsidRDefault="00B52172" w:rsidP="006225C7">
      <w:pPr>
        <w:pStyle w:val="Heading1"/>
        <w:rPr>
          <w:rFonts w:eastAsia="Calibri"/>
          <w:lang w:eastAsia="en-PH"/>
        </w:rPr>
      </w:pPr>
      <w:r w:rsidRPr="00B52172">
        <w:rPr>
          <w:rFonts w:eastAsia="Calibri"/>
          <w:sz w:val="26"/>
          <w:szCs w:val="26"/>
          <w:lang w:eastAsia="en-PH"/>
        </w:rPr>
        <w:lastRenderedPageBreak/>
        <w:br/>
      </w:r>
      <w:bookmarkStart w:id="11" w:name="_Toc155935566"/>
      <w:r w:rsidR="006225C7">
        <w:rPr>
          <w:rFonts w:eastAsia="Calibri"/>
          <w:lang w:eastAsia="en-PH"/>
        </w:rPr>
        <w:t>V</w:t>
      </w:r>
      <w:r w:rsidR="00096DD3">
        <w:rPr>
          <w:rFonts w:eastAsia="Calibri"/>
          <w:lang w:eastAsia="en-PH"/>
        </w:rPr>
        <w:t>I</w:t>
      </w:r>
      <w:proofErr w:type="gramStart"/>
      <w:r w:rsidR="006225C7">
        <w:rPr>
          <w:rFonts w:eastAsia="Calibri"/>
          <w:lang w:eastAsia="en-PH"/>
        </w:rPr>
        <w:t xml:space="preserve">.  </w:t>
      </w:r>
      <w:r w:rsidR="0086605E">
        <w:rPr>
          <w:rFonts w:eastAsia="Calibri"/>
          <w:lang w:eastAsia="en-PH"/>
        </w:rPr>
        <w:t>Options</w:t>
      </w:r>
      <w:proofErr w:type="gramEnd"/>
      <w:r w:rsidR="0086605E">
        <w:rPr>
          <w:rFonts w:eastAsia="Calibri"/>
          <w:lang w:eastAsia="en-PH"/>
        </w:rPr>
        <w:t>- different strokes for different folks</w:t>
      </w:r>
      <w:bookmarkEnd w:id="11"/>
    </w:p>
    <w:p w:rsidR="00765F1D" w:rsidRDefault="00765F1D" w:rsidP="00765F1D">
      <w:pPr>
        <w:rPr>
          <w:lang w:eastAsia="en-PH"/>
        </w:rPr>
      </w:pPr>
      <w:bookmarkStart w:id="12" w:name="_Toc155935567"/>
      <w:r>
        <w:rPr>
          <w:lang w:eastAsia="en-PH"/>
        </w:rPr>
        <w:t xml:space="preserve">Each person/family </w:t>
      </w:r>
      <w:proofErr w:type="gramStart"/>
      <w:r>
        <w:rPr>
          <w:lang w:eastAsia="en-PH"/>
        </w:rPr>
        <w:t>have</w:t>
      </w:r>
      <w:proofErr w:type="gramEnd"/>
      <w:r>
        <w:rPr>
          <w:lang w:eastAsia="en-PH"/>
        </w:rPr>
        <w:t xml:space="preserve"> different requirements and specifications though they have the same bottom line, however, in selecting your location must be in line with your overall Retirement Plan and Exit Plan.  How do you see yourself at this </w:t>
      </w:r>
      <w:proofErr w:type="gramStart"/>
      <w:r>
        <w:rPr>
          <w:lang w:eastAsia="en-PH"/>
        </w:rPr>
        <w:t>stage.</w:t>
      </w:r>
      <w:proofErr w:type="gramEnd"/>
      <w:r>
        <w:rPr>
          <w:lang w:eastAsia="en-PH"/>
        </w:rPr>
        <w:t xml:space="preserve">   Exit plan for an employee to start his own business, or an OFW Exit plan, or a Professional Exit plan may differ and preparations have to be in place to be ready for this plan in the future.  If you do not plan, you plan to fail.</w:t>
      </w:r>
    </w:p>
    <w:p w:rsidR="0086605E" w:rsidRPr="0086605E" w:rsidRDefault="0086605E" w:rsidP="008D1042">
      <w:pPr>
        <w:pStyle w:val="Heading2"/>
        <w:rPr>
          <w:rFonts w:eastAsia="Calibri"/>
          <w:lang w:eastAsia="en-PH"/>
        </w:rPr>
      </w:pPr>
      <w:r w:rsidRPr="0086605E">
        <w:rPr>
          <w:rFonts w:eastAsia="Calibri"/>
          <w:lang w:eastAsia="en-PH"/>
        </w:rPr>
        <w:t>a. Employees (Salary Range)</w:t>
      </w:r>
      <w:bookmarkEnd w:id="12"/>
    </w:p>
    <w:p w:rsidR="0086605E" w:rsidRPr="0086605E" w:rsidRDefault="0086605E" w:rsidP="0086605E">
      <w:pPr>
        <w:pStyle w:val="NoSpacing"/>
        <w:rPr>
          <w:b/>
          <w:lang w:eastAsia="en-PH"/>
        </w:rPr>
      </w:pPr>
      <w:r w:rsidRPr="0086605E">
        <w:rPr>
          <w:b/>
          <w:lang w:eastAsia="en-PH"/>
        </w:rPr>
        <w:tab/>
        <w:t xml:space="preserve">1. </w:t>
      </w:r>
      <w:r w:rsidR="006225C7">
        <w:rPr>
          <w:b/>
          <w:lang w:eastAsia="en-PH"/>
        </w:rPr>
        <w:t xml:space="preserve"> Retirement Plan</w:t>
      </w:r>
    </w:p>
    <w:p w:rsidR="0086605E" w:rsidRDefault="0086605E" w:rsidP="0086605E">
      <w:pPr>
        <w:pStyle w:val="NoSpacing"/>
        <w:rPr>
          <w:b/>
          <w:lang w:eastAsia="en-PH"/>
        </w:rPr>
      </w:pPr>
      <w:r w:rsidRPr="0086605E">
        <w:rPr>
          <w:b/>
          <w:lang w:eastAsia="en-PH"/>
        </w:rPr>
        <w:tab/>
        <w:t>2.</w:t>
      </w:r>
      <w:r w:rsidR="006225C7">
        <w:rPr>
          <w:b/>
          <w:lang w:eastAsia="en-PH"/>
        </w:rPr>
        <w:t xml:space="preserve">  Exit Plan</w:t>
      </w:r>
    </w:p>
    <w:p w:rsidR="006225C7" w:rsidRPr="0086605E" w:rsidRDefault="006225C7" w:rsidP="0086605E">
      <w:pPr>
        <w:pStyle w:val="NoSpacing"/>
        <w:rPr>
          <w:b/>
          <w:lang w:eastAsia="en-PH"/>
        </w:rPr>
      </w:pPr>
      <w:r>
        <w:rPr>
          <w:b/>
          <w:lang w:eastAsia="en-PH"/>
        </w:rPr>
        <w:tab/>
        <w:t>3. Selecting a property</w:t>
      </w:r>
    </w:p>
    <w:p w:rsidR="0086605E" w:rsidRDefault="0086605E" w:rsidP="008D1042">
      <w:pPr>
        <w:pStyle w:val="Heading2"/>
        <w:rPr>
          <w:rFonts w:eastAsia="Calibri"/>
          <w:lang w:eastAsia="en-PH"/>
        </w:rPr>
      </w:pPr>
      <w:bookmarkStart w:id="13" w:name="_Toc155935568"/>
      <w:r w:rsidRPr="0086605E">
        <w:rPr>
          <w:rFonts w:eastAsia="Calibri"/>
          <w:lang w:eastAsia="en-PH"/>
        </w:rPr>
        <w:t>b. OFW</w:t>
      </w:r>
      <w:bookmarkEnd w:id="13"/>
    </w:p>
    <w:p w:rsidR="006225C7" w:rsidRPr="006225C7" w:rsidRDefault="006225C7" w:rsidP="006225C7">
      <w:pPr>
        <w:pStyle w:val="NoSpacing"/>
        <w:rPr>
          <w:b/>
          <w:lang w:eastAsia="en-PH"/>
        </w:rPr>
      </w:pPr>
      <w:r w:rsidRPr="006225C7">
        <w:rPr>
          <w:b/>
          <w:lang w:eastAsia="en-PH"/>
        </w:rPr>
        <w:tab/>
        <w:t>1.</w:t>
      </w:r>
      <w:r>
        <w:rPr>
          <w:b/>
          <w:lang w:eastAsia="en-PH"/>
        </w:rPr>
        <w:t xml:space="preserve">  Retirement Plan</w:t>
      </w:r>
    </w:p>
    <w:p w:rsidR="006225C7" w:rsidRDefault="006225C7" w:rsidP="006225C7">
      <w:pPr>
        <w:pStyle w:val="NoSpacing"/>
        <w:rPr>
          <w:b/>
          <w:lang w:eastAsia="en-PH"/>
        </w:rPr>
      </w:pPr>
      <w:r w:rsidRPr="006225C7">
        <w:rPr>
          <w:b/>
          <w:lang w:eastAsia="en-PH"/>
        </w:rPr>
        <w:tab/>
        <w:t>2.</w:t>
      </w:r>
      <w:r>
        <w:rPr>
          <w:b/>
          <w:lang w:eastAsia="en-PH"/>
        </w:rPr>
        <w:t xml:space="preserve">  Exit Plan</w:t>
      </w:r>
    </w:p>
    <w:p w:rsidR="006225C7" w:rsidRDefault="006225C7" w:rsidP="006225C7">
      <w:pPr>
        <w:pStyle w:val="NoSpacing"/>
        <w:rPr>
          <w:b/>
          <w:lang w:eastAsia="en-PH"/>
        </w:rPr>
      </w:pPr>
      <w:r>
        <w:rPr>
          <w:b/>
          <w:lang w:eastAsia="en-PH"/>
        </w:rPr>
        <w:tab/>
        <w:t>3.  Selecting a property</w:t>
      </w:r>
    </w:p>
    <w:p w:rsidR="008D1042" w:rsidRPr="006225C7" w:rsidRDefault="008D1042" w:rsidP="006225C7">
      <w:pPr>
        <w:pStyle w:val="NoSpacing"/>
        <w:rPr>
          <w:b/>
          <w:lang w:eastAsia="en-PH"/>
        </w:rPr>
      </w:pPr>
      <w:r>
        <w:rPr>
          <w:b/>
          <w:lang w:eastAsia="en-PH"/>
        </w:rPr>
        <w:tab/>
        <w:t>4. Professionals</w:t>
      </w:r>
    </w:p>
    <w:p w:rsidR="0086605E" w:rsidRDefault="0086605E" w:rsidP="008D1042">
      <w:pPr>
        <w:pStyle w:val="Heading2"/>
        <w:rPr>
          <w:rFonts w:eastAsia="Calibri"/>
          <w:lang w:eastAsia="en-PH"/>
        </w:rPr>
      </w:pPr>
      <w:bookmarkStart w:id="14" w:name="_Toc155935569"/>
      <w:r w:rsidRPr="0086605E">
        <w:rPr>
          <w:rFonts w:eastAsia="Calibri"/>
          <w:lang w:eastAsia="en-PH"/>
        </w:rPr>
        <w:t>c. Business men</w:t>
      </w:r>
      <w:r w:rsidR="008D1042">
        <w:rPr>
          <w:rFonts w:eastAsia="Calibri"/>
          <w:lang w:eastAsia="en-PH"/>
        </w:rPr>
        <w:t>/Professionals</w:t>
      </w:r>
      <w:bookmarkEnd w:id="14"/>
    </w:p>
    <w:p w:rsidR="006225C7" w:rsidRPr="006225C7" w:rsidRDefault="006225C7" w:rsidP="006225C7">
      <w:pPr>
        <w:pStyle w:val="NoSpacing"/>
        <w:rPr>
          <w:b/>
          <w:lang w:eastAsia="en-PH"/>
        </w:rPr>
      </w:pPr>
      <w:r w:rsidRPr="006225C7">
        <w:rPr>
          <w:b/>
          <w:lang w:eastAsia="en-PH"/>
        </w:rPr>
        <w:tab/>
        <w:t>1.  Retirement Plan</w:t>
      </w:r>
    </w:p>
    <w:p w:rsidR="006225C7" w:rsidRPr="006225C7" w:rsidRDefault="006225C7" w:rsidP="006225C7">
      <w:pPr>
        <w:pStyle w:val="NoSpacing"/>
        <w:rPr>
          <w:b/>
          <w:lang w:eastAsia="en-PH"/>
        </w:rPr>
      </w:pPr>
      <w:r w:rsidRPr="006225C7">
        <w:rPr>
          <w:b/>
          <w:lang w:eastAsia="en-PH"/>
        </w:rPr>
        <w:tab/>
        <w:t>2.  Exit Plan</w:t>
      </w:r>
    </w:p>
    <w:p w:rsidR="006225C7" w:rsidRPr="006225C7" w:rsidRDefault="006225C7" w:rsidP="006225C7">
      <w:pPr>
        <w:pStyle w:val="NoSpacing"/>
        <w:rPr>
          <w:b/>
          <w:lang w:eastAsia="en-PH"/>
        </w:rPr>
      </w:pPr>
      <w:r w:rsidRPr="006225C7">
        <w:rPr>
          <w:b/>
          <w:lang w:eastAsia="en-PH"/>
        </w:rPr>
        <w:tab/>
        <w:t>3.  Selecting a property</w:t>
      </w:r>
    </w:p>
    <w:p w:rsidR="0086605E" w:rsidRDefault="0086605E" w:rsidP="008D1042">
      <w:pPr>
        <w:pStyle w:val="Heading2"/>
        <w:rPr>
          <w:rFonts w:eastAsia="Calibri"/>
          <w:lang w:eastAsia="en-PH"/>
        </w:rPr>
      </w:pPr>
      <w:bookmarkStart w:id="15" w:name="_Toc155935570"/>
      <w:r w:rsidRPr="0086605E">
        <w:rPr>
          <w:rFonts w:eastAsia="Calibri"/>
          <w:lang w:eastAsia="en-PH"/>
        </w:rPr>
        <w:t xml:space="preserve">d. </w:t>
      </w:r>
      <w:r w:rsidR="008D1042">
        <w:rPr>
          <w:rFonts w:eastAsia="Calibri"/>
          <w:lang w:eastAsia="en-PH"/>
        </w:rPr>
        <w:t>OFW / Seamen</w:t>
      </w:r>
      <w:bookmarkEnd w:id="15"/>
    </w:p>
    <w:p w:rsidR="008D1042" w:rsidRPr="006225C7" w:rsidRDefault="008D1042" w:rsidP="008D1042">
      <w:pPr>
        <w:pStyle w:val="NoSpacing"/>
        <w:rPr>
          <w:b/>
          <w:lang w:eastAsia="en-PH"/>
        </w:rPr>
      </w:pPr>
      <w:r w:rsidRPr="006225C7">
        <w:rPr>
          <w:b/>
          <w:lang w:eastAsia="en-PH"/>
        </w:rPr>
        <w:tab/>
        <w:t>1.  Retirement Plan</w:t>
      </w:r>
    </w:p>
    <w:p w:rsidR="008D1042" w:rsidRPr="006225C7" w:rsidRDefault="008D1042" w:rsidP="008D1042">
      <w:pPr>
        <w:pStyle w:val="NoSpacing"/>
        <w:rPr>
          <w:b/>
          <w:lang w:eastAsia="en-PH"/>
        </w:rPr>
      </w:pPr>
      <w:r w:rsidRPr="006225C7">
        <w:rPr>
          <w:b/>
          <w:lang w:eastAsia="en-PH"/>
        </w:rPr>
        <w:tab/>
        <w:t>2.  Exit Plan</w:t>
      </w:r>
    </w:p>
    <w:p w:rsidR="008D1042" w:rsidRPr="006225C7" w:rsidRDefault="008D1042" w:rsidP="008D1042">
      <w:pPr>
        <w:pStyle w:val="NoSpacing"/>
        <w:rPr>
          <w:b/>
          <w:lang w:eastAsia="en-PH"/>
        </w:rPr>
      </w:pPr>
      <w:r w:rsidRPr="006225C7">
        <w:rPr>
          <w:b/>
          <w:lang w:eastAsia="en-PH"/>
        </w:rPr>
        <w:tab/>
        <w:t>3.  Selecting a property</w:t>
      </w:r>
    </w:p>
    <w:p w:rsidR="008D1042" w:rsidRPr="008D1042" w:rsidRDefault="008D1042" w:rsidP="008D1042">
      <w:pPr>
        <w:rPr>
          <w:lang w:eastAsia="en-PH"/>
        </w:rPr>
      </w:pPr>
    </w:p>
    <w:p w:rsidR="00B52172" w:rsidRPr="00B52172" w:rsidRDefault="00096DD3" w:rsidP="00096DD3">
      <w:pPr>
        <w:pStyle w:val="Heading1"/>
        <w:rPr>
          <w:rFonts w:eastAsia="Calibri"/>
          <w:lang w:eastAsia="en-PH"/>
        </w:rPr>
      </w:pPr>
      <w:r>
        <w:rPr>
          <w:rFonts w:eastAsia="Calibri"/>
          <w:lang w:eastAsia="en-PH"/>
        </w:rPr>
        <w:t>VII. Final</w:t>
      </w:r>
      <w:r w:rsidR="00B52172" w:rsidRPr="00B52172">
        <w:rPr>
          <w:rFonts w:eastAsia="Calibri"/>
          <w:lang w:eastAsia="en-PH"/>
        </w:rPr>
        <w:t xml:space="preserve"> Thoughts</w:t>
      </w:r>
    </w:p>
    <w:p w:rsidR="00096DD3" w:rsidRDefault="00B52172" w:rsidP="00B52172">
      <w:pPr>
        <w:shd w:val="clear" w:color="auto" w:fill="FFFFFF"/>
        <w:spacing w:after="240" w:line="240" w:lineRule="auto"/>
        <w:textAlignment w:val="baseline"/>
        <w:rPr>
          <w:rFonts w:ascii="Arial" w:eastAsia="Times New Roman" w:hAnsi="Arial" w:cs="Arial"/>
          <w:color w:val="000000"/>
          <w:sz w:val="24"/>
          <w:szCs w:val="24"/>
          <w:lang w:eastAsia="en-PH"/>
        </w:rPr>
      </w:pPr>
      <w:r w:rsidRPr="00B52172">
        <w:rPr>
          <w:rFonts w:ascii="Arial" w:eastAsia="Times New Roman" w:hAnsi="Arial" w:cs="Arial"/>
          <w:color w:val="000000"/>
          <w:sz w:val="24"/>
          <w:szCs w:val="24"/>
          <w:lang w:eastAsia="en-PH"/>
        </w:rPr>
        <w:t>The build now pay later scheme in the Philippines has become a popular way to construct your dream home or project. When deciding to avail of this scheme, always do your research first about the different financing companies and choose the one that will provide your financial needs. Make plans as well and ask a professional to better understand the entire process.</w:t>
      </w:r>
      <w:r w:rsidR="008D1042">
        <w:rPr>
          <w:rFonts w:ascii="Arial" w:eastAsia="Times New Roman" w:hAnsi="Arial" w:cs="Arial"/>
          <w:color w:val="000000"/>
          <w:sz w:val="24"/>
          <w:szCs w:val="24"/>
          <w:lang w:eastAsia="en-PH"/>
        </w:rPr>
        <w:t xml:space="preserve"> </w:t>
      </w:r>
    </w:p>
    <w:p w:rsidR="00B52172" w:rsidRPr="00B52172" w:rsidRDefault="008D1042" w:rsidP="00B52172">
      <w:pPr>
        <w:shd w:val="clear" w:color="auto" w:fill="FFFFFF"/>
        <w:spacing w:after="240" w:line="240" w:lineRule="auto"/>
        <w:textAlignment w:val="baseline"/>
        <w:rPr>
          <w:rFonts w:ascii="Times New Roman" w:eastAsia="Times New Roman" w:hAnsi="Times New Roman" w:cs="Times New Roman"/>
          <w:color w:val="000000"/>
          <w:sz w:val="24"/>
          <w:szCs w:val="24"/>
          <w:lang w:eastAsia="en-PH"/>
        </w:rPr>
      </w:pPr>
      <w:r>
        <w:rPr>
          <w:rFonts w:ascii="Arial" w:eastAsia="Times New Roman" w:hAnsi="Arial" w:cs="Arial"/>
          <w:color w:val="000000"/>
          <w:sz w:val="24"/>
          <w:szCs w:val="24"/>
          <w:lang w:eastAsia="en-PH"/>
        </w:rPr>
        <w:t xml:space="preserve"> If you are too busy or problems accessing professional </w:t>
      </w:r>
      <w:r w:rsidR="00096DD3">
        <w:rPr>
          <w:rFonts w:ascii="Arial" w:eastAsia="Times New Roman" w:hAnsi="Arial" w:cs="Arial"/>
          <w:color w:val="000000"/>
          <w:sz w:val="24"/>
          <w:szCs w:val="24"/>
          <w:lang w:eastAsia="en-PH"/>
        </w:rPr>
        <w:t>advice</w:t>
      </w:r>
      <w:r>
        <w:rPr>
          <w:rFonts w:ascii="Arial" w:eastAsia="Times New Roman" w:hAnsi="Arial" w:cs="Arial"/>
          <w:color w:val="000000"/>
          <w:sz w:val="24"/>
          <w:szCs w:val="24"/>
          <w:lang w:eastAsia="en-PH"/>
        </w:rPr>
        <w:t>, call-us, we are here to help plot out your direction and plans.</w:t>
      </w:r>
    </w:p>
    <w:p w:rsidR="00B52172" w:rsidRDefault="00B52172" w:rsidP="00CF6DB6"/>
    <w:sectPr w:rsidR="00B5217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4FA" w:rsidRDefault="006C04FA" w:rsidP="0086605E">
      <w:pPr>
        <w:spacing w:after="0" w:line="240" w:lineRule="auto"/>
      </w:pPr>
      <w:r>
        <w:separator/>
      </w:r>
    </w:p>
  </w:endnote>
  <w:endnote w:type="continuationSeparator" w:id="0">
    <w:p w:rsidR="006C04FA" w:rsidRDefault="006C04FA" w:rsidP="0086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560027"/>
      <w:docPartObj>
        <w:docPartGallery w:val="Page Numbers (Bottom of Page)"/>
        <w:docPartUnique/>
      </w:docPartObj>
    </w:sdtPr>
    <w:sdtEndPr>
      <w:rPr>
        <w:noProof/>
      </w:rPr>
    </w:sdtEndPr>
    <w:sdtContent>
      <w:p w:rsidR="0086605E" w:rsidRDefault="0086605E">
        <w:pPr>
          <w:pStyle w:val="Footer"/>
          <w:jc w:val="center"/>
        </w:pPr>
        <w:r>
          <w:fldChar w:fldCharType="begin"/>
        </w:r>
        <w:r>
          <w:instrText xml:space="preserve"> PAGE   \* MERGEFORMAT </w:instrText>
        </w:r>
        <w:r>
          <w:fldChar w:fldCharType="separate"/>
        </w:r>
        <w:r w:rsidR="00B21376">
          <w:rPr>
            <w:noProof/>
          </w:rPr>
          <w:t>1</w:t>
        </w:r>
        <w:r>
          <w:rPr>
            <w:noProof/>
          </w:rPr>
          <w:fldChar w:fldCharType="end"/>
        </w:r>
      </w:p>
    </w:sdtContent>
  </w:sdt>
  <w:p w:rsidR="0086605E" w:rsidRDefault="00866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4FA" w:rsidRDefault="006C04FA" w:rsidP="0086605E">
      <w:pPr>
        <w:spacing w:after="0" w:line="240" w:lineRule="auto"/>
      </w:pPr>
      <w:r>
        <w:separator/>
      </w:r>
    </w:p>
  </w:footnote>
  <w:footnote w:type="continuationSeparator" w:id="0">
    <w:p w:rsidR="006C04FA" w:rsidRDefault="006C04FA" w:rsidP="00866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803"/>
    <w:multiLevelType w:val="multilevel"/>
    <w:tmpl w:val="5B40211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11C60629"/>
    <w:multiLevelType w:val="multilevel"/>
    <w:tmpl w:val="2B942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7946406"/>
    <w:multiLevelType w:val="multilevel"/>
    <w:tmpl w:val="2CAE7380"/>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720" w:hanging="360"/>
      </w:pPr>
      <w:rPr>
        <w:rFonts w:ascii="Times New Roman" w:hAnsi="Times New Roman" w:cs="Times New Roman" w:hint="default"/>
        <w:sz w:val="20"/>
        <w:szCs w:val="20"/>
      </w:rPr>
    </w:lvl>
    <w:lvl w:ilvl="2">
      <w:start w:val="1"/>
      <w:numFmt w:val="lowerRoman"/>
      <w:lvlText w:val="%3)"/>
      <w:lvlJc w:val="left"/>
      <w:pPr>
        <w:ind w:left="1080" w:hanging="360"/>
      </w:pPr>
      <w:rPr>
        <w:rFonts w:ascii="Times New Roman" w:hAnsi="Times New Roman" w:cs="Times New Roman" w:hint="default"/>
        <w:sz w:val="20"/>
        <w:szCs w:val="20"/>
      </w:rPr>
    </w:lvl>
    <w:lvl w:ilvl="3">
      <w:start w:val="1"/>
      <w:numFmt w:val="decimal"/>
      <w:lvlText w:val="(%4)"/>
      <w:lvlJc w:val="left"/>
      <w:pPr>
        <w:ind w:left="1440" w:hanging="360"/>
      </w:pPr>
      <w:rPr>
        <w:rFonts w:ascii="Times New Roman" w:hAnsi="Times New Roman" w:cs="Times New Roman" w:hint="default"/>
        <w:sz w:val="20"/>
        <w:szCs w:val="20"/>
      </w:rPr>
    </w:lvl>
    <w:lvl w:ilvl="4">
      <w:start w:val="1"/>
      <w:numFmt w:val="lowerLetter"/>
      <w:lvlText w:val="(%5)"/>
      <w:lvlJc w:val="left"/>
      <w:pPr>
        <w:ind w:left="1800" w:hanging="360"/>
      </w:pPr>
      <w:rPr>
        <w:rFonts w:ascii="Times New Roman" w:hAnsi="Times New Roman" w:cs="Times New Roman" w:hint="default"/>
        <w:sz w:val="20"/>
        <w:szCs w:val="20"/>
      </w:rPr>
    </w:lvl>
    <w:lvl w:ilvl="5">
      <w:start w:val="1"/>
      <w:numFmt w:val="lowerRoman"/>
      <w:lvlText w:val="(%6)"/>
      <w:lvlJc w:val="left"/>
      <w:pPr>
        <w:ind w:left="2160" w:hanging="360"/>
      </w:pPr>
      <w:rPr>
        <w:rFonts w:ascii="Times New Roman" w:hAnsi="Times New Roman" w:cs="Times New Roman" w:hint="default"/>
        <w:sz w:val="20"/>
        <w:szCs w:val="20"/>
      </w:rPr>
    </w:lvl>
    <w:lvl w:ilvl="6">
      <w:start w:val="1"/>
      <w:numFmt w:val="decimal"/>
      <w:lvlText w:val="%7."/>
      <w:lvlJc w:val="left"/>
      <w:pPr>
        <w:ind w:left="2520" w:hanging="360"/>
      </w:pPr>
      <w:rPr>
        <w:rFonts w:ascii="Times New Roman" w:hAnsi="Times New Roman" w:cs="Times New Roman" w:hint="default"/>
        <w:sz w:val="20"/>
        <w:szCs w:val="20"/>
      </w:rPr>
    </w:lvl>
    <w:lvl w:ilvl="7">
      <w:start w:val="1"/>
      <w:numFmt w:val="lowerLetter"/>
      <w:lvlText w:val="%8."/>
      <w:lvlJc w:val="left"/>
      <w:pPr>
        <w:ind w:left="2880" w:hanging="360"/>
      </w:pPr>
      <w:rPr>
        <w:rFonts w:ascii="Times New Roman" w:hAnsi="Times New Roman" w:cs="Times New Roman" w:hint="default"/>
        <w:sz w:val="20"/>
        <w:szCs w:val="20"/>
      </w:rPr>
    </w:lvl>
    <w:lvl w:ilvl="8">
      <w:start w:val="1"/>
      <w:numFmt w:val="lowerRoman"/>
      <w:lvlText w:val="%9."/>
      <w:lvlJc w:val="left"/>
      <w:pPr>
        <w:ind w:left="3240" w:hanging="360"/>
      </w:pPr>
      <w:rPr>
        <w:rFonts w:ascii="Times New Roman" w:hAnsi="Times New Roman" w:cs="Times New Roman" w:hint="default"/>
        <w:sz w:val="20"/>
        <w:szCs w:val="20"/>
      </w:rPr>
    </w:lvl>
  </w:abstractNum>
  <w:abstractNum w:abstractNumId="3">
    <w:nsid w:val="3E6A31A3"/>
    <w:multiLevelType w:val="multilevel"/>
    <w:tmpl w:val="D03AD13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nsid w:val="44937A1D"/>
    <w:multiLevelType w:val="multilevel"/>
    <w:tmpl w:val="00425CA4"/>
    <w:lvl w:ilvl="0">
      <w:start w:val="1"/>
      <w:numFmt w:val="bullet"/>
      <w:lvlText w:val="o"/>
      <w:lvlJc w:val="left"/>
      <w:pPr>
        <w:tabs>
          <w:tab w:val="num" w:pos="1080"/>
        </w:tabs>
        <w:ind w:left="1080" w:hanging="360"/>
      </w:pPr>
      <w:rPr>
        <w:rFonts w:ascii="Courier New" w:hAnsi="Courier New" w:cs="Courier New" w:hint="default"/>
        <w:sz w:val="20"/>
        <w:szCs w:val="20"/>
      </w:rPr>
    </w:lvl>
    <w:lvl w:ilvl="1">
      <w:start w:val="1"/>
      <w:numFmt w:val="bullet"/>
      <w:lvlText w:val="o"/>
      <w:lvlJc w:val="left"/>
      <w:pPr>
        <w:tabs>
          <w:tab w:val="num" w:pos="1800"/>
        </w:tabs>
        <w:ind w:left="1800" w:hanging="360"/>
      </w:pPr>
      <w:rPr>
        <w:rFonts w:ascii="Courier New" w:hAnsi="Courier New" w:cs="Courier New" w:hint="default"/>
        <w:sz w:val="20"/>
        <w:szCs w:val="20"/>
      </w:rPr>
    </w:lvl>
    <w:lvl w:ilvl="2">
      <w:start w:val="1"/>
      <w:numFmt w:val="bullet"/>
      <w:lvlText w:val=""/>
      <w:lvlJc w:val="left"/>
      <w:pPr>
        <w:tabs>
          <w:tab w:val="num" w:pos="2520"/>
        </w:tabs>
        <w:ind w:left="2520" w:hanging="360"/>
      </w:pPr>
      <w:rPr>
        <w:rFonts w:ascii="Wingdings" w:hAnsi="Wingdings" w:hint="default"/>
        <w:sz w:val="20"/>
        <w:szCs w:val="20"/>
      </w:rPr>
    </w:lvl>
    <w:lvl w:ilvl="3">
      <w:start w:val="1"/>
      <w:numFmt w:val="bullet"/>
      <w:lvlText w:val=""/>
      <w:lvlJc w:val="left"/>
      <w:pPr>
        <w:tabs>
          <w:tab w:val="num" w:pos="3240"/>
        </w:tabs>
        <w:ind w:left="3240" w:hanging="360"/>
      </w:pPr>
      <w:rPr>
        <w:rFonts w:ascii="Wingdings" w:hAnsi="Wingdings" w:hint="default"/>
        <w:sz w:val="20"/>
        <w:szCs w:val="20"/>
      </w:rPr>
    </w:lvl>
    <w:lvl w:ilvl="4">
      <w:start w:val="1"/>
      <w:numFmt w:val="bullet"/>
      <w:lvlText w:val=""/>
      <w:lvlJc w:val="left"/>
      <w:pPr>
        <w:tabs>
          <w:tab w:val="num" w:pos="3960"/>
        </w:tabs>
        <w:ind w:left="3960" w:hanging="360"/>
      </w:pPr>
      <w:rPr>
        <w:rFonts w:ascii="Wingdings" w:hAnsi="Wingdings" w:hint="default"/>
        <w:sz w:val="20"/>
        <w:szCs w:val="20"/>
      </w:rPr>
    </w:lvl>
    <w:lvl w:ilvl="5">
      <w:start w:val="1"/>
      <w:numFmt w:val="bullet"/>
      <w:lvlText w:val=""/>
      <w:lvlJc w:val="left"/>
      <w:pPr>
        <w:tabs>
          <w:tab w:val="num" w:pos="4680"/>
        </w:tabs>
        <w:ind w:left="4680" w:hanging="360"/>
      </w:pPr>
      <w:rPr>
        <w:rFonts w:ascii="Wingdings" w:hAnsi="Wingdings" w:hint="default"/>
        <w:sz w:val="20"/>
        <w:szCs w:val="20"/>
      </w:rPr>
    </w:lvl>
    <w:lvl w:ilvl="6">
      <w:start w:val="1"/>
      <w:numFmt w:val="bullet"/>
      <w:lvlText w:val=""/>
      <w:lvlJc w:val="left"/>
      <w:pPr>
        <w:tabs>
          <w:tab w:val="num" w:pos="5400"/>
        </w:tabs>
        <w:ind w:left="5400" w:hanging="360"/>
      </w:pPr>
      <w:rPr>
        <w:rFonts w:ascii="Wingdings" w:hAnsi="Wingdings" w:hint="default"/>
        <w:sz w:val="20"/>
        <w:szCs w:val="20"/>
      </w:rPr>
    </w:lvl>
    <w:lvl w:ilvl="7">
      <w:start w:val="1"/>
      <w:numFmt w:val="bullet"/>
      <w:lvlText w:val=""/>
      <w:lvlJc w:val="left"/>
      <w:pPr>
        <w:tabs>
          <w:tab w:val="num" w:pos="6120"/>
        </w:tabs>
        <w:ind w:left="6120" w:hanging="360"/>
      </w:pPr>
      <w:rPr>
        <w:rFonts w:ascii="Wingdings" w:hAnsi="Wingdings" w:hint="default"/>
        <w:sz w:val="20"/>
        <w:szCs w:val="20"/>
      </w:rPr>
    </w:lvl>
    <w:lvl w:ilvl="8">
      <w:start w:val="1"/>
      <w:numFmt w:val="bullet"/>
      <w:lvlText w:val=""/>
      <w:lvlJc w:val="left"/>
      <w:pPr>
        <w:tabs>
          <w:tab w:val="num" w:pos="6840"/>
        </w:tabs>
        <w:ind w:left="6840" w:hanging="360"/>
      </w:pPr>
      <w:rPr>
        <w:rFonts w:ascii="Wingdings" w:hAnsi="Wingdings" w:hint="default"/>
        <w:sz w:val="20"/>
        <w:szCs w:val="20"/>
      </w:rPr>
    </w:lvl>
  </w:abstractNum>
  <w:abstractNum w:abstractNumId="5">
    <w:nsid w:val="4B4E24E3"/>
    <w:multiLevelType w:val="multilevel"/>
    <w:tmpl w:val="8B6668F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
    <w:nsid w:val="632846EA"/>
    <w:multiLevelType w:val="multilevel"/>
    <w:tmpl w:val="A1D8604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7">
    <w:nsid w:val="632C4D9E"/>
    <w:multiLevelType w:val="multilevel"/>
    <w:tmpl w:val="E124CD4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
    <w:nsid w:val="63C1402D"/>
    <w:multiLevelType w:val="multilevel"/>
    <w:tmpl w:val="9454E30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
    <w:nsid w:val="64CB0C7F"/>
    <w:multiLevelType w:val="multilevel"/>
    <w:tmpl w:val="085AC4FC"/>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720" w:hanging="360"/>
      </w:pPr>
      <w:rPr>
        <w:rFonts w:ascii="Times New Roman" w:hAnsi="Times New Roman" w:cs="Times New Roman" w:hint="default"/>
        <w:sz w:val="20"/>
        <w:szCs w:val="20"/>
      </w:rPr>
    </w:lvl>
    <w:lvl w:ilvl="2">
      <w:start w:val="1"/>
      <w:numFmt w:val="lowerRoman"/>
      <w:lvlText w:val="%3)"/>
      <w:lvlJc w:val="left"/>
      <w:pPr>
        <w:ind w:left="1080" w:hanging="360"/>
      </w:pPr>
      <w:rPr>
        <w:rFonts w:ascii="Times New Roman" w:hAnsi="Times New Roman" w:cs="Times New Roman" w:hint="default"/>
        <w:sz w:val="20"/>
        <w:szCs w:val="20"/>
      </w:rPr>
    </w:lvl>
    <w:lvl w:ilvl="3">
      <w:start w:val="1"/>
      <w:numFmt w:val="decimal"/>
      <w:lvlText w:val="(%4)"/>
      <w:lvlJc w:val="left"/>
      <w:pPr>
        <w:ind w:left="1440" w:hanging="360"/>
      </w:pPr>
      <w:rPr>
        <w:rFonts w:ascii="Times New Roman" w:hAnsi="Times New Roman" w:cs="Times New Roman" w:hint="default"/>
        <w:sz w:val="20"/>
        <w:szCs w:val="20"/>
      </w:rPr>
    </w:lvl>
    <w:lvl w:ilvl="4">
      <w:start w:val="1"/>
      <w:numFmt w:val="lowerLetter"/>
      <w:lvlText w:val="(%5)"/>
      <w:lvlJc w:val="left"/>
      <w:pPr>
        <w:ind w:left="1800" w:hanging="360"/>
      </w:pPr>
      <w:rPr>
        <w:rFonts w:ascii="Times New Roman" w:hAnsi="Times New Roman" w:cs="Times New Roman" w:hint="default"/>
        <w:sz w:val="20"/>
        <w:szCs w:val="20"/>
      </w:rPr>
    </w:lvl>
    <w:lvl w:ilvl="5">
      <w:start w:val="1"/>
      <w:numFmt w:val="lowerRoman"/>
      <w:lvlText w:val="(%6)"/>
      <w:lvlJc w:val="left"/>
      <w:pPr>
        <w:ind w:left="2160" w:hanging="360"/>
      </w:pPr>
      <w:rPr>
        <w:rFonts w:ascii="Times New Roman" w:hAnsi="Times New Roman" w:cs="Times New Roman" w:hint="default"/>
        <w:sz w:val="20"/>
        <w:szCs w:val="20"/>
      </w:rPr>
    </w:lvl>
    <w:lvl w:ilvl="6">
      <w:start w:val="1"/>
      <w:numFmt w:val="decimal"/>
      <w:lvlText w:val="%7."/>
      <w:lvlJc w:val="left"/>
      <w:pPr>
        <w:ind w:left="2520" w:hanging="360"/>
      </w:pPr>
      <w:rPr>
        <w:rFonts w:ascii="Times New Roman" w:hAnsi="Times New Roman" w:cs="Times New Roman" w:hint="default"/>
        <w:sz w:val="20"/>
        <w:szCs w:val="20"/>
      </w:rPr>
    </w:lvl>
    <w:lvl w:ilvl="7">
      <w:start w:val="1"/>
      <w:numFmt w:val="lowerLetter"/>
      <w:lvlText w:val="%8."/>
      <w:lvlJc w:val="left"/>
      <w:pPr>
        <w:ind w:left="2880" w:hanging="360"/>
      </w:pPr>
      <w:rPr>
        <w:rFonts w:ascii="Times New Roman" w:hAnsi="Times New Roman" w:cs="Times New Roman" w:hint="default"/>
        <w:sz w:val="20"/>
        <w:szCs w:val="20"/>
      </w:rPr>
    </w:lvl>
    <w:lvl w:ilvl="8">
      <w:start w:val="1"/>
      <w:numFmt w:val="lowerRoman"/>
      <w:lvlText w:val="%9."/>
      <w:lvlJc w:val="left"/>
      <w:pPr>
        <w:ind w:left="3240" w:hanging="360"/>
      </w:pPr>
      <w:rPr>
        <w:rFonts w:ascii="Times New Roman" w:hAnsi="Times New Roman" w:cs="Times New Roman" w:hint="default"/>
        <w:sz w:val="20"/>
        <w:szCs w:val="20"/>
      </w:rPr>
    </w:lvl>
  </w:abstractNum>
  <w:abstractNum w:abstractNumId="10">
    <w:nsid w:val="6E366451"/>
    <w:multiLevelType w:val="multilevel"/>
    <w:tmpl w:val="6C7A1E9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B6"/>
    <w:rsid w:val="00096DD3"/>
    <w:rsid w:val="002B6C11"/>
    <w:rsid w:val="006225C7"/>
    <w:rsid w:val="006C04FA"/>
    <w:rsid w:val="00765F1D"/>
    <w:rsid w:val="007C6BD7"/>
    <w:rsid w:val="0086605E"/>
    <w:rsid w:val="00897C5E"/>
    <w:rsid w:val="008D1042"/>
    <w:rsid w:val="00A42613"/>
    <w:rsid w:val="00B21376"/>
    <w:rsid w:val="00B52172"/>
    <w:rsid w:val="00CF6DB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60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60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605E"/>
    <w:pPr>
      <w:spacing w:after="0" w:line="240" w:lineRule="auto"/>
    </w:pPr>
  </w:style>
  <w:style w:type="character" w:customStyle="1" w:styleId="Heading1Char">
    <w:name w:val="Heading 1 Char"/>
    <w:basedOn w:val="DefaultParagraphFont"/>
    <w:link w:val="Heading1"/>
    <w:uiPriority w:val="9"/>
    <w:rsid w:val="0086605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66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5E"/>
  </w:style>
  <w:style w:type="paragraph" w:styleId="Footer">
    <w:name w:val="footer"/>
    <w:basedOn w:val="Normal"/>
    <w:link w:val="FooterChar"/>
    <w:uiPriority w:val="99"/>
    <w:unhideWhenUsed/>
    <w:rsid w:val="00866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5E"/>
  </w:style>
  <w:style w:type="character" w:customStyle="1" w:styleId="Heading2Char">
    <w:name w:val="Heading 2 Char"/>
    <w:basedOn w:val="DefaultParagraphFont"/>
    <w:link w:val="Heading2"/>
    <w:uiPriority w:val="9"/>
    <w:rsid w:val="0086605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96DD3"/>
    <w:pPr>
      <w:outlineLvl w:val="9"/>
    </w:pPr>
    <w:rPr>
      <w:lang w:val="en-US" w:eastAsia="ja-JP"/>
    </w:rPr>
  </w:style>
  <w:style w:type="paragraph" w:styleId="TOC1">
    <w:name w:val="toc 1"/>
    <w:basedOn w:val="Normal"/>
    <w:next w:val="Normal"/>
    <w:autoRedefine/>
    <w:uiPriority w:val="39"/>
    <w:unhideWhenUsed/>
    <w:rsid w:val="00096DD3"/>
    <w:pPr>
      <w:spacing w:after="100"/>
    </w:pPr>
  </w:style>
  <w:style w:type="paragraph" w:styleId="TOC2">
    <w:name w:val="toc 2"/>
    <w:basedOn w:val="Normal"/>
    <w:next w:val="Normal"/>
    <w:autoRedefine/>
    <w:uiPriority w:val="39"/>
    <w:unhideWhenUsed/>
    <w:rsid w:val="00096DD3"/>
    <w:pPr>
      <w:spacing w:after="100"/>
      <w:ind w:left="220"/>
    </w:pPr>
  </w:style>
  <w:style w:type="paragraph" w:styleId="TOC3">
    <w:name w:val="toc 3"/>
    <w:basedOn w:val="Normal"/>
    <w:next w:val="Normal"/>
    <w:autoRedefine/>
    <w:uiPriority w:val="39"/>
    <w:unhideWhenUsed/>
    <w:rsid w:val="00096DD3"/>
    <w:pPr>
      <w:spacing w:after="100"/>
      <w:ind w:left="440"/>
    </w:pPr>
  </w:style>
  <w:style w:type="character" w:styleId="Hyperlink">
    <w:name w:val="Hyperlink"/>
    <w:basedOn w:val="DefaultParagraphFont"/>
    <w:uiPriority w:val="99"/>
    <w:unhideWhenUsed/>
    <w:rsid w:val="00096DD3"/>
    <w:rPr>
      <w:color w:val="0000FF" w:themeColor="hyperlink"/>
      <w:u w:val="single"/>
    </w:rPr>
  </w:style>
  <w:style w:type="paragraph" w:styleId="BalloonText">
    <w:name w:val="Balloon Text"/>
    <w:basedOn w:val="Normal"/>
    <w:link w:val="BalloonTextChar"/>
    <w:uiPriority w:val="99"/>
    <w:semiHidden/>
    <w:unhideWhenUsed/>
    <w:rsid w:val="00096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60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60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605E"/>
    <w:pPr>
      <w:spacing w:after="0" w:line="240" w:lineRule="auto"/>
    </w:pPr>
  </w:style>
  <w:style w:type="character" w:customStyle="1" w:styleId="Heading1Char">
    <w:name w:val="Heading 1 Char"/>
    <w:basedOn w:val="DefaultParagraphFont"/>
    <w:link w:val="Heading1"/>
    <w:uiPriority w:val="9"/>
    <w:rsid w:val="0086605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66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5E"/>
  </w:style>
  <w:style w:type="paragraph" w:styleId="Footer">
    <w:name w:val="footer"/>
    <w:basedOn w:val="Normal"/>
    <w:link w:val="FooterChar"/>
    <w:uiPriority w:val="99"/>
    <w:unhideWhenUsed/>
    <w:rsid w:val="00866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5E"/>
  </w:style>
  <w:style w:type="character" w:customStyle="1" w:styleId="Heading2Char">
    <w:name w:val="Heading 2 Char"/>
    <w:basedOn w:val="DefaultParagraphFont"/>
    <w:link w:val="Heading2"/>
    <w:uiPriority w:val="9"/>
    <w:rsid w:val="0086605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96DD3"/>
    <w:pPr>
      <w:outlineLvl w:val="9"/>
    </w:pPr>
    <w:rPr>
      <w:lang w:val="en-US" w:eastAsia="ja-JP"/>
    </w:rPr>
  </w:style>
  <w:style w:type="paragraph" w:styleId="TOC1">
    <w:name w:val="toc 1"/>
    <w:basedOn w:val="Normal"/>
    <w:next w:val="Normal"/>
    <w:autoRedefine/>
    <w:uiPriority w:val="39"/>
    <w:unhideWhenUsed/>
    <w:rsid w:val="00096DD3"/>
    <w:pPr>
      <w:spacing w:after="100"/>
    </w:pPr>
  </w:style>
  <w:style w:type="paragraph" w:styleId="TOC2">
    <w:name w:val="toc 2"/>
    <w:basedOn w:val="Normal"/>
    <w:next w:val="Normal"/>
    <w:autoRedefine/>
    <w:uiPriority w:val="39"/>
    <w:unhideWhenUsed/>
    <w:rsid w:val="00096DD3"/>
    <w:pPr>
      <w:spacing w:after="100"/>
      <w:ind w:left="220"/>
    </w:pPr>
  </w:style>
  <w:style w:type="paragraph" w:styleId="TOC3">
    <w:name w:val="toc 3"/>
    <w:basedOn w:val="Normal"/>
    <w:next w:val="Normal"/>
    <w:autoRedefine/>
    <w:uiPriority w:val="39"/>
    <w:unhideWhenUsed/>
    <w:rsid w:val="00096DD3"/>
    <w:pPr>
      <w:spacing w:after="100"/>
      <w:ind w:left="440"/>
    </w:pPr>
  </w:style>
  <w:style w:type="character" w:styleId="Hyperlink">
    <w:name w:val="Hyperlink"/>
    <w:basedOn w:val="DefaultParagraphFont"/>
    <w:uiPriority w:val="99"/>
    <w:unhideWhenUsed/>
    <w:rsid w:val="00096DD3"/>
    <w:rPr>
      <w:color w:val="0000FF" w:themeColor="hyperlink"/>
      <w:u w:val="single"/>
    </w:rPr>
  </w:style>
  <w:style w:type="paragraph" w:styleId="BalloonText">
    <w:name w:val="Balloon Text"/>
    <w:basedOn w:val="Normal"/>
    <w:link w:val="BalloonTextChar"/>
    <w:uiPriority w:val="99"/>
    <w:semiHidden/>
    <w:unhideWhenUsed/>
    <w:rsid w:val="00096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Admin\Desktop\Clients\Real%20Estate\Jimmy%20Famoso\Build-Now-Pay-Later-in-the-Philippin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BEA0-B94F-45CD-9940-E0EE43EC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2024-01-11T23:21:00Z</cp:lastPrinted>
  <dcterms:created xsi:type="dcterms:W3CDTF">2024-01-11T23:13:00Z</dcterms:created>
  <dcterms:modified xsi:type="dcterms:W3CDTF">2024-01-11T23:22:00Z</dcterms:modified>
</cp:coreProperties>
</file>